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43" w:rsidRDefault="00BC15C9" w:rsidP="004B5C6D">
      <w:pPr>
        <w:spacing w:after="0" w:line="240" w:lineRule="auto"/>
        <w:rPr>
          <w:b/>
        </w:rPr>
      </w:pPr>
      <w:r w:rsidRPr="00030936">
        <w:rPr>
          <w:b/>
        </w:rPr>
        <w:t>Инструкция по эксплуатации Контроллера с функцией передачи данных</w:t>
      </w:r>
    </w:p>
    <w:p w:rsidR="00030936" w:rsidRPr="00030936" w:rsidRDefault="00030936" w:rsidP="004B5C6D">
      <w:pPr>
        <w:spacing w:after="0" w:line="240" w:lineRule="auto"/>
        <w:rPr>
          <w:b/>
        </w:rPr>
      </w:pPr>
    </w:p>
    <w:p w:rsidR="00BC15C9" w:rsidRPr="00030936" w:rsidRDefault="00BC15C9" w:rsidP="004B5C6D">
      <w:pPr>
        <w:spacing w:after="0" w:line="240" w:lineRule="auto"/>
        <w:rPr>
          <w:b/>
        </w:rPr>
      </w:pPr>
      <w:r w:rsidRPr="00030936">
        <w:rPr>
          <w:b/>
        </w:rPr>
        <w:t>1. Параметры передачи данных</w:t>
      </w:r>
    </w:p>
    <w:p w:rsidR="00076C0A" w:rsidRDefault="00BC15C9" w:rsidP="004B5C6D">
      <w:pPr>
        <w:spacing w:after="0" w:line="240" w:lineRule="auto"/>
      </w:pPr>
      <w:r>
        <w:t>Скорость передачи данных</w:t>
      </w:r>
      <w:r w:rsidR="007A2D23">
        <w:t>:</w:t>
      </w:r>
      <w:r>
        <w:t xml:space="preserve"> 9600</w:t>
      </w:r>
      <w:r w:rsidR="00A778AB">
        <w:t xml:space="preserve"> </w:t>
      </w:r>
      <w:r w:rsidR="00030936">
        <w:t>бо</w:t>
      </w:r>
      <w:bookmarkStart w:id="0" w:name="_GoBack"/>
      <w:bookmarkEnd w:id="0"/>
      <w:r w:rsidR="00030936">
        <w:t>д</w:t>
      </w:r>
    </w:p>
    <w:p w:rsidR="007A2D23" w:rsidRDefault="00FA27EF" w:rsidP="004B5C6D">
      <w:pPr>
        <w:spacing w:after="0" w:line="240" w:lineRule="auto"/>
      </w:pPr>
      <w:r>
        <w:t>Пакет данных</w:t>
      </w:r>
      <w:r w:rsidR="007A2D23">
        <w:t>: 8 бит</w:t>
      </w:r>
    </w:p>
    <w:p w:rsidR="007A2D23" w:rsidRDefault="00FA27EF" w:rsidP="004B5C6D">
      <w:pPr>
        <w:spacing w:after="0" w:line="240" w:lineRule="auto"/>
      </w:pPr>
      <w:r>
        <w:t xml:space="preserve">Стоповый </w:t>
      </w:r>
      <w:r w:rsidR="007A2D23">
        <w:t>бит: 1</w:t>
      </w:r>
    </w:p>
    <w:p w:rsidR="00FA27EF" w:rsidRDefault="00FA27EF" w:rsidP="004B5C6D">
      <w:pPr>
        <w:spacing w:after="0" w:line="240" w:lineRule="auto"/>
      </w:pPr>
      <w:r>
        <w:t>Бит четности: отсутствует</w:t>
      </w:r>
    </w:p>
    <w:p w:rsidR="00FA27EF" w:rsidRPr="00FA27EF" w:rsidRDefault="00076C0A" w:rsidP="004B5C6D">
      <w:pPr>
        <w:spacing w:after="0" w:line="240" w:lineRule="auto"/>
      </w:pPr>
      <w:r>
        <w:t>Линия</w:t>
      </w:r>
      <w:r w:rsidR="00FA27EF">
        <w:t xml:space="preserve"> передачи данных: </w:t>
      </w:r>
      <w:r w:rsidR="00FA27EF">
        <w:rPr>
          <w:lang w:val="en-US"/>
        </w:rPr>
        <w:t>RS</w:t>
      </w:r>
      <w:r w:rsidR="00FA27EF" w:rsidRPr="00FA27EF">
        <w:t>485</w:t>
      </w:r>
    </w:p>
    <w:p w:rsidR="00FA27EF" w:rsidRDefault="00FA27EF" w:rsidP="004B5C6D">
      <w:pPr>
        <w:spacing w:after="0" w:line="240" w:lineRule="auto"/>
      </w:pPr>
      <w:r>
        <w:t xml:space="preserve">Диапазон адресатов: возможна </w:t>
      </w:r>
      <w:r w:rsidR="00C60D1F">
        <w:t>настройка</w:t>
      </w:r>
      <w:r>
        <w:t xml:space="preserve"> от 1 до 255 (</w:t>
      </w:r>
      <w:r w:rsidR="00C60D1F">
        <w:t>по умолчанию 3)</w:t>
      </w:r>
      <w:r>
        <w:t xml:space="preserve"> </w:t>
      </w:r>
    </w:p>
    <w:p w:rsidR="00C60D1F" w:rsidRDefault="00C60D1F" w:rsidP="004B5C6D">
      <w:pPr>
        <w:spacing w:after="0" w:line="240" w:lineRule="auto"/>
      </w:pPr>
      <w:r>
        <w:t>Протокол передачи данных: </w:t>
      </w:r>
      <w:r>
        <w:rPr>
          <w:lang w:val="en-US"/>
        </w:rPr>
        <w:t>MODBUS</w:t>
      </w:r>
      <w:r w:rsidRPr="002A129F">
        <w:t>-</w:t>
      </w:r>
      <w:r>
        <w:rPr>
          <w:lang w:val="en-US"/>
        </w:rPr>
        <w:t>RTU</w:t>
      </w:r>
    </w:p>
    <w:p w:rsidR="00C60D1F" w:rsidRDefault="00C60D1F" w:rsidP="004B5C6D">
      <w:pPr>
        <w:spacing w:after="0" w:line="240" w:lineRule="auto"/>
      </w:pPr>
    </w:p>
    <w:p w:rsidR="00C60D1F" w:rsidRPr="00030936" w:rsidRDefault="00C60D1F" w:rsidP="004B5C6D">
      <w:pPr>
        <w:spacing w:after="0" w:line="240" w:lineRule="auto"/>
        <w:rPr>
          <w:b/>
        </w:rPr>
      </w:pPr>
      <w:r w:rsidRPr="00030936">
        <w:rPr>
          <w:b/>
        </w:rPr>
        <w:t>1. Коды режимов работы</w:t>
      </w:r>
    </w:p>
    <w:p w:rsidR="00C60D1F" w:rsidRPr="00030936" w:rsidRDefault="00C60D1F" w:rsidP="004B5C6D">
      <w:pPr>
        <w:spacing w:after="0" w:line="240" w:lineRule="auto"/>
        <w:rPr>
          <w:b/>
        </w:rPr>
      </w:pPr>
      <w:r w:rsidRPr="00030936">
        <w:rPr>
          <w:b/>
        </w:rPr>
        <w:t>Код 03</w:t>
      </w:r>
      <w:r w:rsidRPr="00030936">
        <w:rPr>
          <w:b/>
          <w:lang w:val="en-US"/>
        </w:rPr>
        <w:t>H</w:t>
      </w:r>
      <w:r w:rsidRPr="00030936">
        <w:rPr>
          <w:b/>
        </w:rPr>
        <w:t xml:space="preserve"> (</w:t>
      </w:r>
      <w:r w:rsidR="001A251F" w:rsidRPr="00030936">
        <w:rPr>
          <w:b/>
        </w:rPr>
        <w:t xml:space="preserve">прочтение </w:t>
      </w:r>
      <w:r w:rsidR="00BA714C">
        <w:rPr>
          <w:b/>
        </w:rPr>
        <w:t>множества</w:t>
      </w:r>
      <w:r w:rsidR="001A251F" w:rsidRPr="00030936">
        <w:rPr>
          <w:b/>
        </w:rPr>
        <w:t xml:space="preserve"> тегов</w:t>
      </w:r>
      <w:r w:rsidRPr="00030936">
        <w:rPr>
          <w:b/>
        </w:rPr>
        <w:t>)</w:t>
      </w:r>
    </w:p>
    <w:p w:rsidR="00C60D1F" w:rsidRPr="00030936" w:rsidRDefault="00C60D1F" w:rsidP="004B5C6D">
      <w:pPr>
        <w:spacing w:after="0" w:line="240" w:lineRule="auto"/>
        <w:rPr>
          <w:b/>
        </w:rPr>
      </w:pPr>
      <w:r w:rsidRPr="00030936">
        <w:rPr>
          <w:b/>
        </w:rPr>
        <w:t>Запрос: по убыванию</w:t>
      </w:r>
    </w:p>
    <w:p w:rsidR="00C60D1F" w:rsidRDefault="00C60D1F" w:rsidP="004B5C6D">
      <w:pPr>
        <w:spacing w:after="0" w:line="240" w:lineRule="auto"/>
      </w:pPr>
      <w:r>
        <w:t xml:space="preserve">Формат сообщения: </w:t>
      </w:r>
      <w:r w:rsidR="0076479B">
        <w:t>расположение устройства (</w:t>
      </w:r>
      <w:r w:rsidR="0076479B">
        <w:rPr>
          <w:lang w:val="en-US"/>
        </w:rPr>
        <w:t>IP</w:t>
      </w:r>
      <w:r w:rsidR="0076479B" w:rsidRPr="0076479B">
        <w:t xml:space="preserve"> </w:t>
      </w:r>
      <w:r w:rsidR="0076479B">
        <w:t xml:space="preserve">адрес) + код функции + </w:t>
      </w:r>
      <w:r w:rsidR="00795BA8">
        <w:t>начальный адрес тега</w:t>
      </w:r>
      <w:r w:rsidR="004A4D49">
        <w:t xml:space="preserve"> + </w:t>
      </w:r>
      <w:r w:rsidR="00795BA8">
        <w:t>данные тега</w:t>
      </w:r>
      <w:r w:rsidR="00762E01">
        <w:t xml:space="preserve"> + </w:t>
      </w:r>
      <w:r w:rsidR="002A129F">
        <w:rPr>
          <w:lang w:val="en-US"/>
        </w:rPr>
        <w:t>CRC</w:t>
      </w:r>
      <w:r w:rsidR="002A129F" w:rsidRPr="002A129F">
        <w:t xml:space="preserve">16 </w:t>
      </w:r>
      <w:r w:rsidR="002A129F">
        <w:t>свидетельство</w:t>
      </w:r>
    </w:p>
    <w:p w:rsidR="002A129F" w:rsidRDefault="002A129F" w:rsidP="004B5C6D">
      <w:pPr>
        <w:spacing w:after="0" w:line="240" w:lineRule="auto"/>
      </w:pPr>
      <w:r>
        <w:t>Пример:</w:t>
      </w:r>
    </w:p>
    <w:tbl>
      <w:tblPr>
        <w:tblW w:w="9980" w:type="dxa"/>
        <w:tblInd w:w="95" w:type="dxa"/>
        <w:tblLook w:val="04A0" w:firstRow="1" w:lastRow="0" w:firstColumn="1" w:lastColumn="0" w:noHBand="0" w:noVBand="1"/>
      </w:tblPr>
      <w:tblGrid>
        <w:gridCol w:w="800"/>
        <w:gridCol w:w="882"/>
        <w:gridCol w:w="1700"/>
        <w:gridCol w:w="1280"/>
        <w:gridCol w:w="1440"/>
        <w:gridCol w:w="1440"/>
        <w:gridCol w:w="1280"/>
        <w:gridCol w:w="1280"/>
      </w:tblGrid>
      <w:tr w:rsidR="009008FD" w:rsidRPr="009008FD" w:rsidTr="009008FD">
        <w:trPr>
          <w:trHeight w:val="19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IP адрес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код функции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B25B1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Начальный адрес тега</w:t>
            </w:r>
            <w:r w:rsidR="009008FD"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Старший байт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B25B1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Начальный адрес тега</w:t>
            </w:r>
            <w:r w:rsidR="009008FD"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Младший байт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B25B1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Количество тегов</w:t>
            </w:r>
            <w:r w:rsidR="009008FD"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Старший байт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B25B1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Количество тегов</w:t>
            </w:r>
            <w:r w:rsidR="009008FD"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Младший байт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CRC16 </w:t>
            </w:r>
            <w:r w:rsid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проверка</w:t>
            </w: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Старший байт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CRC16 </w:t>
            </w:r>
            <w:r w:rsid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проверка</w:t>
            </w: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Младший байт</w:t>
            </w:r>
          </w:p>
        </w:tc>
      </w:tr>
      <w:tr w:rsidR="009008FD" w:rsidRPr="009008FD" w:rsidTr="009008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2BH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FD" w:rsidRPr="009008FD" w:rsidRDefault="009008F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008F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E1</w:t>
            </w:r>
          </w:p>
        </w:tc>
      </w:tr>
    </w:tbl>
    <w:p w:rsidR="002A129F" w:rsidRPr="002A129F" w:rsidRDefault="002A129F" w:rsidP="004B5C6D">
      <w:pPr>
        <w:spacing w:after="0" w:line="240" w:lineRule="auto"/>
      </w:pPr>
    </w:p>
    <w:p w:rsidR="00FA27EF" w:rsidRDefault="00E11AC5" w:rsidP="004B5C6D">
      <w:pPr>
        <w:spacing w:after="0" w:line="240" w:lineRule="auto"/>
      </w:pPr>
      <w:r>
        <w:t>Значение</w:t>
      </w:r>
      <w:r w:rsidR="009008FD">
        <w:t>:</w:t>
      </w:r>
    </w:p>
    <w:p w:rsidR="009008FD" w:rsidRDefault="009008FD" w:rsidP="004B5C6D">
      <w:pPr>
        <w:spacing w:after="0" w:line="240" w:lineRule="auto"/>
      </w:pPr>
      <w:r w:rsidRPr="009008FD">
        <w:t xml:space="preserve">&lt;1&gt; </w:t>
      </w:r>
      <w:r>
        <w:rPr>
          <w:lang w:val="en-US"/>
        </w:rPr>
        <w:t>IP</w:t>
      </w:r>
      <w:r>
        <w:t xml:space="preserve"> адрес: в одном из 485 каналов </w:t>
      </w:r>
      <w:r w:rsidR="009D7CDB">
        <w:t xml:space="preserve">можно </w:t>
      </w:r>
      <w:r>
        <w:t xml:space="preserve">зарегистрировать некоторое количество оборудования, в данном случае адрес указывает, с каким именно оборудованием осуществляется связь, в примере связь </w:t>
      </w:r>
      <w:r w:rsidR="009D7CDB">
        <w:t>осуществляется</w:t>
      </w:r>
      <w:r>
        <w:t xml:space="preserve"> </w:t>
      </w:r>
      <w:r w:rsidR="009D7CDB">
        <w:t>с номером 3.</w:t>
      </w:r>
    </w:p>
    <w:p w:rsidR="009D7CDB" w:rsidRDefault="009D7CDB" w:rsidP="004B5C6D">
      <w:pPr>
        <w:spacing w:after="0" w:line="240" w:lineRule="auto"/>
      </w:pPr>
    </w:p>
    <w:p w:rsidR="009D7CDB" w:rsidRDefault="009D7CDB" w:rsidP="004B5C6D">
      <w:pPr>
        <w:spacing w:after="0" w:line="240" w:lineRule="auto"/>
      </w:pPr>
      <w:r w:rsidRPr="009008FD">
        <w:t>&lt;</w:t>
      </w:r>
      <w:r>
        <w:t>2</w:t>
      </w:r>
      <w:r w:rsidRPr="009008FD">
        <w:t>&gt;</w:t>
      </w:r>
      <w:r>
        <w:t xml:space="preserve"> Код функции: </w:t>
      </w:r>
      <w:r w:rsidR="00EE5660">
        <w:t xml:space="preserve">из нескольких </w:t>
      </w:r>
      <w:r w:rsidR="009B25B1">
        <w:t xml:space="preserve">кодов тега </w:t>
      </w:r>
      <w:r w:rsidR="00EE5660">
        <w:t>выбирается од</w:t>
      </w:r>
      <w:r w:rsidR="009B25B1">
        <w:t>ин</w:t>
      </w:r>
      <w:r w:rsidR="00EE5660">
        <w:t>, в данном случае – 03.</w:t>
      </w:r>
    </w:p>
    <w:p w:rsidR="00EE5660" w:rsidRDefault="00EE5660" w:rsidP="004B5C6D">
      <w:pPr>
        <w:spacing w:after="0" w:line="240" w:lineRule="auto"/>
      </w:pPr>
    </w:p>
    <w:p w:rsidR="00EE5660" w:rsidRDefault="00EE5660" w:rsidP="004B5C6D">
      <w:pPr>
        <w:spacing w:after="0" w:line="240" w:lineRule="auto"/>
      </w:pPr>
      <w:r w:rsidRPr="009008FD">
        <w:lastRenderedPageBreak/>
        <w:t>&lt;</w:t>
      </w:r>
      <w:r>
        <w:t>3</w:t>
      </w:r>
      <w:r w:rsidRPr="009008FD">
        <w:t>&gt;</w:t>
      </w:r>
      <w:r>
        <w:t xml:space="preserve"> Первоначальный адрес старшие 8 байт, младшие 8 байт: выражает начальный адрес </w:t>
      </w:r>
      <w:r w:rsidR="009B25B1">
        <w:t>тега</w:t>
      </w:r>
      <w:r w:rsidR="001A251F">
        <w:t>, который нужно прочесть</w:t>
      </w:r>
      <w:r w:rsidR="009B25B1">
        <w:t xml:space="preserve"> (начальный адрес равен 0), в примере начальные адрес равен 43 (2</w:t>
      </w:r>
      <w:r w:rsidR="009B25B1">
        <w:rPr>
          <w:lang w:val="en-US"/>
        </w:rPr>
        <w:t>BH</w:t>
      </w:r>
      <w:r w:rsidR="009B25B1">
        <w:t xml:space="preserve"> в десятичной системе счисления равно 43)</w:t>
      </w:r>
    </w:p>
    <w:p w:rsidR="009B25B1" w:rsidRDefault="009B25B1" w:rsidP="004B5C6D">
      <w:pPr>
        <w:spacing w:after="0" w:line="240" w:lineRule="auto"/>
      </w:pPr>
    </w:p>
    <w:p w:rsidR="009B25B1" w:rsidRDefault="009B25B1" w:rsidP="004B5C6D">
      <w:pPr>
        <w:spacing w:after="0" w:line="240" w:lineRule="auto"/>
      </w:pPr>
      <w:r w:rsidRPr="009008FD">
        <w:t>&lt;</w:t>
      </w:r>
      <w:r>
        <w:t>4</w:t>
      </w:r>
      <w:r w:rsidRPr="009008FD">
        <w:t>&gt;</w:t>
      </w:r>
      <w:r>
        <w:t xml:space="preserve"> </w:t>
      </w:r>
      <w:r w:rsidR="00D60905">
        <w:t>Количество тегов старшие 8 байт, младшие 8 байт:</w:t>
      </w:r>
      <w:r w:rsidR="008E38EB">
        <w:t xml:space="preserve"> показывает количество тегов, начиная с первоначального адреса. В примере принимается во внимание 2 тега, при возврате данных один тег должен возвращать два байта. </w:t>
      </w:r>
    </w:p>
    <w:p w:rsidR="008E38EB" w:rsidRDefault="008E38EB" w:rsidP="004B5C6D">
      <w:pPr>
        <w:spacing w:after="0" w:line="240" w:lineRule="auto"/>
      </w:pPr>
    </w:p>
    <w:p w:rsidR="008E38EB" w:rsidRDefault="008E38EB" w:rsidP="004B5C6D">
      <w:pPr>
        <w:spacing w:after="0" w:line="240" w:lineRule="auto"/>
      </w:pPr>
      <w:r w:rsidRPr="009008FD">
        <w:t>&lt;</w:t>
      </w:r>
      <w:r>
        <w:t>5</w:t>
      </w:r>
      <w:r w:rsidRPr="009008FD">
        <w:t>&gt;</w:t>
      </w:r>
      <w:r>
        <w:t xml:space="preserve"> </w:t>
      </w:r>
      <w:r w:rsidRPr="009008FD">
        <w:t>CRC</w:t>
      </w:r>
      <w:r w:rsidRPr="008E38EB">
        <w:t xml:space="preserve"> </w:t>
      </w:r>
      <w:r w:rsidR="00E11AC5">
        <w:t>проверка</w:t>
      </w:r>
      <w:r w:rsidRPr="008E38EB">
        <w:t>:</w:t>
      </w:r>
      <w:r>
        <w:t xml:space="preserve"> Обратите внимание, </w:t>
      </w:r>
      <w:r w:rsidR="00A36257">
        <w:t xml:space="preserve">в </w:t>
      </w:r>
      <w:r w:rsidRPr="009008FD">
        <w:t>CRC</w:t>
      </w:r>
      <w:r w:rsidRPr="008E38EB">
        <w:t xml:space="preserve"> </w:t>
      </w:r>
      <w:r w:rsidR="00E11AC5">
        <w:t>проверк</w:t>
      </w:r>
      <w:r w:rsidR="00A36257">
        <w:t>е</w:t>
      </w:r>
      <w:r w:rsidR="0039746B">
        <w:t xml:space="preserve"> в команд</w:t>
      </w:r>
      <w:r w:rsidR="00A36257">
        <w:t>ной</w:t>
      </w:r>
      <w:r w:rsidR="0039746B">
        <w:t xml:space="preserve"> последовательности старших и младших байтов </w:t>
      </w:r>
      <w:r w:rsidR="00A36257">
        <w:t>порядок противоположный остальным (т.е. от младшего к старшему)</w:t>
      </w:r>
    </w:p>
    <w:p w:rsidR="00A36257" w:rsidRDefault="00A36257" w:rsidP="004B5C6D">
      <w:pPr>
        <w:spacing w:after="0" w:line="240" w:lineRule="auto"/>
      </w:pPr>
    </w:p>
    <w:p w:rsidR="00A36257" w:rsidRPr="00030936" w:rsidRDefault="00A36257" w:rsidP="004B5C6D">
      <w:pPr>
        <w:spacing w:after="0" w:line="240" w:lineRule="auto"/>
        <w:rPr>
          <w:b/>
        </w:rPr>
      </w:pPr>
      <w:r w:rsidRPr="00030936">
        <w:rPr>
          <w:b/>
        </w:rPr>
        <w:t xml:space="preserve">Реакция (отклик): </w:t>
      </w:r>
      <w:r w:rsidR="00A85FDF" w:rsidRPr="00030936">
        <w:rPr>
          <w:b/>
        </w:rPr>
        <w:t>рост</w:t>
      </w:r>
    </w:p>
    <w:p w:rsidR="00A85FDF" w:rsidRDefault="00A85FDF" w:rsidP="004B5C6D">
      <w:pPr>
        <w:spacing w:after="0" w:line="240" w:lineRule="auto"/>
      </w:pPr>
      <w:r>
        <w:t>Формат сообщения: расположение устройства (</w:t>
      </w:r>
      <w:r>
        <w:rPr>
          <w:lang w:val="en-US"/>
        </w:rPr>
        <w:t>IP</w:t>
      </w:r>
      <w:r w:rsidRPr="0076479B">
        <w:t xml:space="preserve"> </w:t>
      </w:r>
      <w:r>
        <w:t xml:space="preserve">адрес) + код функции + </w:t>
      </w:r>
      <w:r w:rsidR="00795BA8">
        <w:t xml:space="preserve">длина данных в байтах </w:t>
      </w:r>
      <w:r w:rsidR="00E11AC5">
        <w:t xml:space="preserve">+ </w:t>
      </w:r>
      <w:r w:rsidR="00F3265B">
        <w:t xml:space="preserve">данные </w:t>
      </w:r>
      <w:r w:rsidR="00E11AC5">
        <w:t xml:space="preserve">тега + </w:t>
      </w:r>
      <w:r w:rsidR="00E11AC5">
        <w:rPr>
          <w:lang w:val="en-US"/>
        </w:rPr>
        <w:t>CRC</w:t>
      </w:r>
      <w:r w:rsidR="00E11AC5" w:rsidRPr="002A129F">
        <w:t xml:space="preserve">16 </w:t>
      </w:r>
      <w:r w:rsidR="00E11AC5">
        <w:t>проверка</w:t>
      </w:r>
    </w:p>
    <w:tbl>
      <w:tblPr>
        <w:tblW w:w="864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1099"/>
        <w:gridCol w:w="960"/>
        <w:gridCol w:w="975"/>
        <w:gridCol w:w="960"/>
        <w:gridCol w:w="975"/>
        <w:gridCol w:w="975"/>
        <w:gridCol w:w="960"/>
      </w:tblGrid>
      <w:tr w:rsidR="00E11AC5" w:rsidRPr="00E11AC5" w:rsidTr="00E11AC5">
        <w:trPr>
          <w:trHeight w:val="4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IP адрес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код функции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Размер данных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Тег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Тег 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Тег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Тег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CRC16 проверка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CRC16 проверка</w:t>
            </w:r>
          </w:p>
        </w:tc>
      </w:tr>
      <w:tr w:rsidR="00E11AC5" w:rsidRPr="00E11AC5" w:rsidTr="00E11AC5">
        <w:trPr>
          <w:trHeight w:val="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C5" w:rsidRPr="00E11AC5" w:rsidRDefault="00E11AC5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AC5" w:rsidRPr="00E11AC5" w:rsidRDefault="00E11AC5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Количество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</w:tr>
      <w:tr w:rsidR="00E11AC5" w:rsidRPr="00E11AC5" w:rsidTr="00E11AC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C8H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AC5" w:rsidRPr="00E11AC5" w:rsidRDefault="00E11AC5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1A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E6</w:t>
            </w:r>
          </w:p>
        </w:tc>
      </w:tr>
    </w:tbl>
    <w:p w:rsidR="00E11AC5" w:rsidRDefault="00E11AC5" w:rsidP="004B5C6D">
      <w:pPr>
        <w:spacing w:after="0" w:line="240" w:lineRule="auto"/>
      </w:pPr>
    </w:p>
    <w:p w:rsidR="00E11AC5" w:rsidRDefault="00E11AC5" w:rsidP="004B5C6D">
      <w:pPr>
        <w:spacing w:after="0" w:line="240" w:lineRule="auto"/>
      </w:pPr>
      <w:r>
        <w:t>Значение:</w:t>
      </w:r>
    </w:p>
    <w:p w:rsidR="00E11AC5" w:rsidRPr="00E11AC5" w:rsidRDefault="00E11AC5" w:rsidP="004B5C6D">
      <w:pPr>
        <w:spacing w:after="0" w:line="240" w:lineRule="auto"/>
      </w:pPr>
    </w:p>
    <w:p w:rsidR="007A2D23" w:rsidRDefault="00E11AC5" w:rsidP="004B5C6D">
      <w:pPr>
        <w:spacing w:after="0" w:line="240" w:lineRule="auto"/>
      </w:pPr>
      <w:r w:rsidRPr="009008FD">
        <w:t>&lt;1&gt;</w:t>
      </w:r>
      <w:r>
        <w:t xml:space="preserve"> </w:t>
      </w:r>
      <w:r w:rsidR="00694BC6">
        <w:t>Адрес оборудования и код функции – аналогично приведенному выше описанию.</w:t>
      </w:r>
    </w:p>
    <w:p w:rsidR="00694BC6" w:rsidRDefault="00694BC6" w:rsidP="004B5C6D">
      <w:pPr>
        <w:spacing w:after="0" w:line="240" w:lineRule="auto"/>
      </w:pPr>
    </w:p>
    <w:p w:rsidR="00694BC6" w:rsidRDefault="00694BC6" w:rsidP="004B5C6D">
      <w:pPr>
        <w:spacing w:after="0" w:line="240" w:lineRule="auto"/>
      </w:pPr>
    </w:p>
    <w:p w:rsidR="00A778AB" w:rsidRDefault="00694BC6" w:rsidP="004B5C6D">
      <w:pPr>
        <w:spacing w:after="0" w:line="240" w:lineRule="auto"/>
      </w:pPr>
      <w:r>
        <w:t>&lt;2</w:t>
      </w:r>
      <w:r w:rsidRPr="009008FD">
        <w:t>&gt;</w:t>
      </w:r>
      <w:r>
        <w:t xml:space="preserve"> </w:t>
      </w:r>
      <w:r w:rsidR="00AD7224">
        <w:t>Количество возвращенных байт: указывает на сведения о количестве байт. В примере возвращено два тега данных, поскольку на один тег необходимо два байта, всего получается 4 байта.</w:t>
      </w:r>
    </w:p>
    <w:p w:rsidR="00AD7224" w:rsidRDefault="00AD7224" w:rsidP="004B5C6D">
      <w:pPr>
        <w:spacing w:after="0" w:line="240" w:lineRule="auto"/>
      </w:pPr>
    </w:p>
    <w:p w:rsidR="00AD7224" w:rsidRDefault="00AD7224" w:rsidP="004B5C6D">
      <w:pPr>
        <w:spacing w:after="0" w:line="240" w:lineRule="auto"/>
      </w:pPr>
      <w:r>
        <w:t>&lt;3</w:t>
      </w:r>
      <w:r w:rsidRPr="009008FD">
        <w:t>&gt;</w:t>
      </w:r>
      <w:r>
        <w:t xml:space="preserve"> Тег 1 старший байт, тег 1 младший байт – это первый тег, тег 2 старший байт, тег два младший байт – это второй тег. В примере возвращенное значение соответственно 200 и 100</w:t>
      </w:r>
    </w:p>
    <w:p w:rsidR="00AD7224" w:rsidRDefault="00AD7224" w:rsidP="004B5C6D">
      <w:pPr>
        <w:spacing w:after="0" w:line="240" w:lineRule="auto"/>
      </w:pPr>
    </w:p>
    <w:p w:rsidR="00AD7224" w:rsidRDefault="00AD7224" w:rsidP="004B5C6D">
      <w:pPr>
        <w:spacing w:after="0" w:line="240" w:lineRule="auto"/>
      </w:pPr>
      <w:r>
        <w:t>&lt;4</w:t>
      </w:r>
      <w:r w:rsidRPr="009008FD">
        <w:t>&gt;</w:t>
      </w:r>
      <w:r>
        <w:t xml:space="preserve"> </w:t>
      </w:r>
      <w:r w:rsidR="001A251F" w:rsidRPr="009008FD">
        <w:t>CRC</w:t>
      </w:r>
      <w:r w:rsidR="001A251F" w:rsidRPr="008E38EB">
        <w:t xml:space="preserve"> </w:t>
      </w:r>
      <w:r w:rsidR="001A251F">
        <w:t>проверка: см. выше.</w:t>
      </w:r>
    </w:p>
    <w:p w:rsidR="001A251F" w:rsidRDefault="001A251F" w:rsidP="004B5C6D">
      <w:pPr>
        <w:spacing w:after="0" w:line="240" w:lineRule="auto"/>
      </w:pPr>
    </w:p>
    <w:p w:rsidR="001A251F" w:rsidRPr="00030936" w:rsidRDefault="001A251F" w:rsidP="004B5C6D">
      <w:pPr>
        <w:spacing w:after="0" w:line="240" w:lineRule="auto"/>
        <w:rPr>
          <w:b/>
        </w:rPr>
      </w:pPr>
      <w:r w:rsidRPr="00030936">
        <w:rPr>
          <w:b/>
        </w:rPr>
        <w:t>Код 06</w:t>
      </w:r>
      <w:r w:rsidRPr="00030936">
        <w:rPr>
          <w:b/>
          <w:lang w:val="en-US"/>
        </w:rPr>
        <w:t>H</w:t>
      </w:r>
      <w:r w:rsidRPr="00030936">
        <w:rPr>
          <w:b/>
        </w:rPr>
        <w:t xml:space="preserve"> (запис</w:t>
      </w:r>
      <w:r w:rsidR="00DD3BFF" w:rsidRPr="00030936">
        <w:rPr>
          <w:b/>
        </w:rPr>
        <w:t>ь</w:t>
      </w:r>
      <w:r w:rsidRPr="00030936">
        <w:rPr>
          <w:b/>
        </w:rPr>
        <w:t xml:space="preserve"> отдельного тега)</w:t>
      </w:r>
    </w:p>
    <w:p w:rsidR="001A251F" w:rsidRPr="00030936" w:rsidRDefault="001A251F" w:rsidP="004B5C6D">
      <w:pPr>
        <w:spacing w:after="0" w:line="240" w:lineRule="auto"/>
        <w:rPr>
          <w:b/>
        </w:rPr>
      </w:pPr>
      <w:r w:rsidRPr="00030936">
        <w:rPr>
          <w:b/>
        </w:rPr>
        <w:t>Запрос: спад</w:t>
      </w:r>
    </w:p>
    <w:p w:rsidR="001A251F" w:rsidRDefault="001A251F" w:rsidP="004B5C6D">
      <w:pPr>
        <w:spacing w:after="0" w:line="240" w:lineRule="auto"/>
      </w:pPr>
      <w:r>
        <w:t xml:space="preserve">Формат сообщения: адрес оборудования + код функции + адрес тега + </w:t>
      </w:r>
      <w:r w:rsidR="00F3265B">
        <w:t xml:space="preserve">данные </w:t>
      </w:r>
      <w:r>
        <w:t xml:space="preserve">тега + </w:t>
      </w:r>
      <w:r>
        <w:rPr>
          <w:lang w:val="en-US"/>
        </w:rPr>
        <w:t>CRC</w:t>
      </w:r>
      <w:r w:rsidRPr="002A129F">
        <w:t xml:space="preserve">16 </w:t>
      </w:r>
      <w:r>
        <w:t>проверка</w:t>
      </w:r>
    </w:p>
    <w:p w:rsidR="001A251F" w:rsidRDefault="001A251F" w:rsidP="004B5C6D">
      <w:pPr>
        <w:spacing w:after="0" w:line="240" w:lineRule="auto"/>
      </w:pPr>
      <w:r>
        <w:t xml:space="preserve">Пример: </w:t>
      </w:r>
      <w:r w:rsidR="00596328">
        <w:t>записать адрес тега как 002</w:t>
      </w:r>
      <w:r w:rsidR="00596328">
        <w:rPr>
          <w:lang w:val="en-US"/>
        </w:rPr>
        <w:t>BH</w:t>
      </w:r>
      <w:r w:rsidR="00596328">
        <w:t xml:space="preserve"> тег, вписать значение в 0064</w:t>
      </w:r>
      <w:r w:rsidR="00596328">
        <w:rPr>
          <w:lang w:val="en-US"/>
        </w:rPr>
        <w:t>H</w:t>
      </w:r>
    </w:p>
    <w:tbl>
      <w:tblPr>
        <w:tblW w:w="768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75"/>
        <w:gridCol w:w="960"/>
        <w:gridCol w:w="975"/>
        <w:gridCol w:w="975"/>
        <w:gridCol w:w="960"/>
      </w:tblGrid>
      <w:tr w:rsidR="00F3265B" w:rsidRPr="00F3265B" w:rsidTr="00F3265B">
        <w:trPr>
          <w:trHeight w:val="4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IP адрес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код функции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Адрес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Адрес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CRC16 проверка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CRC16 проверка</w:t>
            </w:r>
          </w:p>
        </w:tc>
      </w:tr>
      <w:tr w:rsidR="00F3265B" w:rsidRPr="00F3265B" w:rsidTr="00F3265B">
        <w:trPr>
          <w:trHeight w:val="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65B" w:rsidRPr="00F3265B" w:rsidRDefault="00F3265B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65B" w:rsidRPr="00F3265B" w:rsidRDefault="00F3265B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</w:tr>
      <w:tr w:rsidR="00F3265B" w:rsidRPr="00F3265B" w:rsidTr="00F3265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2ВН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65B" w:rsidRPr="00F3265B" w:rsidRDefault="00F3265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326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CBH</w:t>
            </w:r>
          </w:p>
        </w:tc>
      </w:tr>
    </w:tbl>
    <w:p w:rsidR="00F3265B" w:rsidRDefault="00F3265B" w:rsidP="004B5C6D">
      <w:pPr>
        <w:spacing w:after="0" w:line="240" w:lineRule="auto"/>
      </w:pPr>
    </w:p>
    <w:p w:rsidR="00F3265B" w:rsidRDefault="00F3265B" w:rsidP="004B5C6D">
      <w:pPr>
        <w:spacing w:after="0" w:line="240" w:lineRule="auto"/>
      </w:pPr>
      <w:r>
        <w:t>Значение:</w:t>
      </w:r>
    </w:p>
    <w:p w:rsidR="00F3265B" w:rsidRDefault="00F3265B" w:rsidP="004B5C6D">
      <w:pPr>
        <w:spacing w:after="0" w:line="240" w:lineRule="auto"/>
      </w:pPr>
    </w:p>
    <w:p w:rsidR="00F3265B" w:rsidRDefault="00F3265B" w:rsidP="004B5C6D">
      <w:pPr>
        <w:spacing w:after="0" w:line="240" w:lineRule="auto"/>
      </w:pPr>
      <w:r w:rsidRPr="009008FD">
        <w:t>&lt;1&gt;</w:t>
      </w:r>
      <w:r>
        <w:t xml:space="preserve"> Адрес оборудования: 3</w:t>
      </w:r>
    </w:p>
    <w:p w:rsidR="00F3265B" w:rsidRDefault="00F3265B" w:rsidP="004B5C6D">
      <w:pPr>
        <w:spacing w:after="0" w:line="240" w:lineRule="auto"/>
      </w:pPr>
    </w:p>
    <w:p w:rsidR="00F3265B" w:rsidRDefault="00F3265B" w:rsidP="004B5C6D">
      <w:pPr>
        <w:spacing w:after="0" w:line="240" w:lineRule="auto"/>
      </w:pPr>
      <w:r w:rsidRPr="009008FD">
        <w:t>&lt;</w:t>
      </w:r>
      <w:r>
        <w:t>2</w:t>
      </w:r>
      <w:r w:rsidRPr="009008FD">
        <w:t>&gt;</w:t>
      </w:r>
      <w:r>
        <w:t xml:space="preserve"> Код функции: </w:t>
      </w:r>
      <w:r w:rsidR="00343FEF">
        <w:t xml:space="preserve">код записи </w:t>
      </w:r>
      <w:r w:rsidR="00F54E23">
        <w:t>модели тега</w:t>
      </w:r>
      <w:r w:rsidR="00D572F4">
        <w:t xml:space="preserve"> – 06</w:t>
      </w:r>
    </w:p>
    <w:p w:rsidR="00D572F4" w:rsidRDefault="00D572F4" w:rsidP="004B5C6D">
      <w:pPr>
        <w:spacing w:after="0" w:line="240" w:lineRule="auto"/>
      </w:pPr>
      <w:r>
        <w:t xml:space="preserve"> </w:t>
      </w:r>
    </w:p>
    <w:p w:rsidR="00D572F4" w:rsidRDefault="00D572F4" w:rsidP="004B5C6D">
      <w:pPr>
        <w:spacing w:after="0" w:line="240" w:lineRule="auto"/>
      </w:pPr>
      <w:r w:rsidRPr="009008FD">
        <w:t>&lt;</w:t>
      </w:r>
      <w:r>
        <w:t>3</w:t>
      </w:r>
      <w:r w:rsidRPr="009008FD">
        <w:t>&gt;</w:t>
      </w:r>
      <w:r>
        <w:t xml:space="preserve"> Старшие 8 байт, младшие 8 байт адреса тега: выражают </w:t>
      </w:r>
      <w:r w:rsidR="00CE0700">
        <w:t>потребность в</w:t>
      </w:r>
      <w:r w:rsidR="008C3D0F">
        <w:t>о</w:t>
      </w:r>
      <w:r w:rsidR="00CE0700">
        <w:t xml:space="preserve"> вводе адреса регистра</w:t>
      </w:r>
    </w:p>
    <w:p w:rsidR="00CE0700" w:rsidRDefault="00CE0700" w:rsidP="004B5C6D">
      <w:pPr>
        <w:spacing w:after="0" w:line="240" w:lineRule="auto"/>
      </w:pPr>
    </w:p>
    <w:p w:rsidR="00CE0700" w:rsidRDefault="00CE0700" w:rsidP="004B5C6D">
      <w:pPr>
        <w:spacing w:after="0" w:line="240" w:lineRule="auto"/>
      </w:pPr>
      <w:r w:rsidRPr="009008FD">
        <w:t>&lt;</w:t>
      </w:r>
      <w:r>
        <w:t>4</w:t>
      </w:r>
      <w:r w:rsidRPr="009008FD">
        <w:t>&gt;</w:t>
      </w:r>
      <w:r>
        <w:t xml:space="preserve"> </w:t>
      </w:r>
      <w:r w:rsidR="00377957">
        <w:t>С</w:t>
      </w:r>
      <w:r w:rsidR="008C3D0F">
        <w:t>таршие 8 байт, младшие 8 байт данных тега</w:t>
      </w:r>
      <w:r w:rsidR="00377957">
        <w:t xml:space="preserve"> спада</w:t>
      </w:r>
      <w:r w:rsidR="008C3D0F">
        <w:t xml:space="preserve">: демонстрируют потребность </w:t>
      </w:r>
      <w:r w:rsidR="00377957">
        <w:t xml:space="preserve">в данных о спаде.  В примере </w:t>
      </w:r>
      <w:r w:rsidR="00F54E23">
        <w:t xml:space="preserve">адресом 43 устанавливается значение тега 100. </w:t>
      </w:r>
    </w:p>
    <w:p w:rsidR="00D572F4" w:rsidRDefault="00D572F4" w:rsidP="004B5C6D">
      <w:pPr>
        <w:spacing w:after="0" w:line="240" w:lineRule="auto"/>
      </w:pPr>
    </w:p>
    <w:p w:rsidR="00D572F4" w:rsidRDefault="00F54E23" w:rsidP="004B5C6D">
      <w:pPr>
        <w:spacing w:after="0" w:line="240" w:lineRule="auto"/>
      </w:pPr>
      <w:r w:rsidRPr="009008FD">
        <w:t>&lt;</w:t>
      </w:r>
      <w:r>
        <w:t>5</w:t>
      </w:r>
      <w:r w:rsidRPr="009008FD">
        <w:t>&gt;</w:t>
      </w:r>
      <w:r>
        <w:t xml:space="preserve"> Данная команда может использоваться только для нисходящей модели тега.</w:t>
      </w:r>
    </w:p>
    <w:p w:rsidR="00F54E23" w:rsidRDefault="00F54E23" w:rsidP="004B5C6D">
      <w:pPr>
        <w:spacing w:after="0" w:line="240" w:lineRule="auto"/>
      </w:pPr>
    </w:p>
    <w:p w:rsidR="00F54E23" w:rsidRDefault="00F54E23" w:rsidP="004B5C6D">
      <w:pPr>
        <w:spacing w:after="0" w:line="240" w:lineRule="auto"/>
        <w:rPr>
          <w:b/>
        </w:rPr>
      </w:pPr>
      <w:r w:rsidRPr="00030936">
        <w:rPr>
          <w:b/>
        </w:rPr>
        <w:t>Реакция (отклик): рост</w:t>
      </w:r>
    </w:p>
    <w:p w:rsidR="00030936" w:rsidRPr="00030936" w:rsidRDefault="00030936" w:rsidP="004B5C6D">
      <w:pPr>
        <w:spacing w:after="0" w:line="240" w:lineRule="auto"/>
        <w:rPr>
          <w:b/>
        </w:rPr>
      </w:pPr>
      <w:r>
        <w:rPr>
          <w:b/>
        </w:rPr>
        <w:t>Отклик оборудования: в случае успеха отправленная компьютером команда будет возвращена, в противном случае отклика не последует.</w:t>
      </w:r>
    </w:p>
    <w:p w:rsidR="00F54E23" w:rsidRPr="00030936" w:rsidRDefault="00F54E23" w:rsidP="004B5C6D">
      <w:pPr>
        <w:spacing w:after="0" w:line="240" w:lineRule="auto"/>
      </w:pPr>
      <w:r w:rsidRPr="00030936">
        <w:t>Формат сообщения:</w:t>
      </w:r>
      <w:r w:rsidR="00030936">
        <w:t xml:space="preserve"> адрес оборудования + код функции + адрес тега + данные тега + </w:t>
      </w:r>
      <w:r w:rsidR="00030936">
        <w:rPr>
          <w:lang w:val="en-US"/>
        </w:rPr>
        <w:t>CRC</w:t>
      </w:r>
      <w:r w:rsidR="00030936" w:rsidRPr="002A129F">
        <w:t xml:space="preserve">16 </w:t>
      </w:r>
      <w:r w:rsidR="00030936">
        <w:t>проверка</w:t>
      </w:r>
    </w:p>
    <w:p w:rsidR="001A251F" w:rsidRDefault="00030936" w:rsidP="004B5C6D">
      <w:pPr>
        <w:spacing w:after="0" w:line="240" w:lineRule="auto"/>
      </w:pPr>
      <w:r>
        <w:t xml:space="preserve">Ввести </w:t>
      </w:r>
      <w:r w:rsidR="00C5013B">
        <w:t>команду отклика</w:t>
      </w:r>
    </w:p>
    <w:p w:rsidR="00C5013B" w:rsidRDefault="00C5013B" w:rsidP="004B5C6D">
      <w:pPr>
        <w:spacing w:after="0" w:line="240" w:lineRule="auto"/>
      </w:pPr>
    </w:p>
    <w:tbl>
      <w:tblPr>
        <w:tblW w:w="768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75"/>
        <w:gridCol w:w="960"/>
        <w:gridCol w:w="975"/>
        <w:gridCol w:w="975"/>
        <w:gridCol w:w="960"/>
      </w:tblGrid>
      <w:tr w:rsidR="00C5013B" w:rsidRPr="00C5013B" w:rsidTr="00C5013B">
        <w:trPr>
          <w:trHeight w:val="48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IP адрес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код функции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Адрес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Адрес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</w:t>
            </w:r>
            <w:r w:rsid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проверка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</w:t>
            </w:r>
            <w:r w:rsid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проверка</w:t>
            </w:r>
          </w:p>
        </w:tc>
      </w:tr>
      <w:tr w:rsidR="00C5013B" w:rsidRPr="00C5013B" w:rsidTr="00C5013B">
        <w:trPr>
          <w:trHeight w:val="49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</w:tr>
      <w:tr w:rsidR="00C5013B" w:rsidRPr="00C5013B" w:rsidTr="00C501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2ВН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13B" w:rsidRPr="00C5013B" w:rsidRDefault="00C5013B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01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CBH</w:t>
            </w:r>
          </w:p>
        </w:tc>
      </w:tr>
    </w:tbl>
    <w:p w:rsidR="00AD7224" w:rsidRDefault="00AD7224" w:rsidP="004B5C6D">
      <w:pPr>
        <w:spacing w:after="0" w:line="240" w:lineRule="auto"/>
      </w:pPr>
    </w:p>
    <w:p w:rsidR="00C5013B" w:rsidRDefault="00C5013B" w:rsidP="004B5C6D">
      <w:pPr>
        <w:spacing w:after="0" w:line="240" w:lineRule="auto"/>
      </w:pPr>
    </w:p>
    <w:p w:rsidR="00BA714C" w:rsidRDefault="00BA714C" w:rsidP="004B5C6D">
      <w:pPr>
        <w:spacing w:after="0" w:line="240" w:lineRule="auto"/>
      </w:pPr>
    </w:p>
    <w:p w:rsidR="00C5013B" w:rsidRPr="00795BA8" w:rsidRDefault="00795BA8" w:rsidP="004B5C6D">
      <w:pPr>
        <w:spacing w:after="0" w:line="240" w:lineRule="auto"/>
        <w:rPr>
          <w:b/>
        </w:rPr>
      </w:pPr>
      <w:r w:rsidRPr="00795BA8">
        <w:rPr>
          <w:b/>
        </w:rPr>
        <w:t>Код 10</w:t>
      </w:r>
      <w:r w:rsidRPr="00795BA8">
        <w:rPr>
          <w:b/>
          <w:lang w:val="en-US"/>
        </w:rPr>
        <w:t>H</w:t>
      </w:r>
      <w:r w:rsidRPr="00795BA8">
        <w:rPr>
          <w:b/>
        </w:rPr>
        <w:t xml:space="preserve"> (запись </w:t>
      </w:r>
      <w:r w:rsidR="00BA714C">
        <w:rPr>
          <w:b/>
        </w:rPr>
        <w:t>множества</w:t>
      </w:r>
      <w:r w:rsidRPr="00795BA8">
        <w:rPr>
          <w:b/>
        </w:rPr>
        <w:t xml:space="preserve"> тегов)</w:t>
      </w:r>
    </w:p>
    <w:p w:rsidR="00795BA8" w:rsidRPr="00030936" w:rsidRDefault="00795BA8" w:rsidP="004B5C6D">
      <w:pPr>
        <w:spacing w:after="0" w:line="240" w:lineRule="auto"/>
        <w:rPr>
          <w:b/>
        </w:rPr>
      </w:pPr>
      <w:r w:rsidRPr="00030936">
        <w:rPr>
          <w:b/>
        </w:rPr>
        <w:t>Запрос: спад</w:t>
      </w:r>
    </w:p>
    <w:p w:rsidR="00BA714C" w:rsidRDefault="00BA714C" w:rsidP="004B5C6D">
      <w:pPr>
        <w:spacing w:after="0" w:line="240" w:lineRule="auto"/>
      </w:pPr>
    </w:p>
    <w:p w:rsidR="00795BA8" w:rsidRDefault="00795BA8" w:rsidP="004B5C6D">
      <w:pPr>
        <w:spacing w:after="0" w:line="240" w:lineRule="auto"/>
      </w:pPr>
      <w:r w:rsidRPr="00030936">
        <w:t>Формат сообщения:</w:t>
      </w:r>
      <w:r>
        <w:t xml:space="preserve"> адрес оборудования + код функции + начальный адрес тега + конечный адрес тега + ввод протяженности байтов +  </w:t>
      </w:r>
      <w:r w:rsidR="00BB72AA">
        <w:t xml:space="preserve">данные тега + </w:t>
      </w:r>
      <w:r w:rsidR="00BB72AA">
        <w:rPr>
          <w:lang w:val="en-US"/>
        </w:rPr>
        <w:t>CRC</w:t>
      </w:r>
      <w:r w:rsidR="00BB72AA" w:rsidRPr="002A129F">
        <w:t xml:space="preserve">16 </w:t>
      </w:r>
      <w:r w:rsidR="00BB72AA">
        <w:t>проверка</w:t>
      </w:r>
    </w:p>
    <w:p w:rsidR="00BA714C" w:rsidRDefault="00BA714C" w:rsidP="004B5C6D">
      <w:pPr>
        <w:spacing w:after="0" w:line="240" w:lineRule="auto"/>
      </w:pPr>
    </w:p>
    <w:p w:rsidR="00BA714C" w:rsidRDefault="00BA714C" w:rsidP="004B5C6D">
      <w:pPr>
        <w:spacing w:after="0" w:line="240" w:lineRule="auto"/>
      </w:pPr>
      <w:r>
        <w:t>Код 10Н позволяет пользователю изменять содержание множества регистров (запоминающих устройств)</w:t>
      </w:r>
    </w:p>
    <w:p w:rsidR="00BA714C" w:rsidRDefault="00BA714C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</w:p>
    <w:p w:rsidR="00BA714C" w:rsidRDefault="00BA714C" w:rsidP="004B5C6D">
      <w:pPr>
        <w:spacing w:after="0" w:line="240" w:lineRule="auto"/>
      </w:pPr>
      <w:r>
        <w:t>Пример:</w:t>
      </w:r>
    </w:p>
    <w:tbl>
      <w:tblPr>
        <w:tblW w:w="6720" w:type="dxa"/>
        <w:tblInd w:w="95" w:type="dxa"/>
        <w:tblLook w:val="04A0" w:firstRow="1" w:lastRow="0" w:firstColumn="1" w:lastColumn="0" w:noHBand="0" w:noVBand="1"/>
      </w:tblPr>
      <w:tblGrid>
        <w:gridCol w:w="960"/>
        <w:gridCol w:w="975"/>
        <w:gridCol w:w="1075"/>
        <w:gridCol w:w="1075"/>
        <w:gridCol w:w="993"/>
        <w:gridCol w:w="993"/>
        <w:gridCol w:w="960"/>
      </w:tblGrid>
      <w:tr w:rsidR="00BA714C" w:rsidRPr="00BA714C" w:rsidTr="00BA714C">
        <w:trPr>
          <w:trHeight w:val="48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IP адрес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код функции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Начальный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Начальный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Конечный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Конечный адрес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Длина байта</w:t>
            </w:r>
          </w:p>
        </w:tc>
      </w:tr>
      <w:tr w:rsidR="00BA714C" w:rsidRPr="00BA714C" w:rsidTr="00BA714C">
        <w:trPr>
          <w:trHeight w:val="49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A714C" w:rsidRPr="00BA714C" w:rsidTr="00BA71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2ВН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04H</w:t>
            </w:r>
          </w:p>
        </w:tc>
      </w:tr>
      <w:tr w:rsidR="00BA714C" w:rsidRPr="00BA714C" w:rsidTr="00BA714C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Данные тега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 проверка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 проверка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71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714C" w:rsidRPr="00BA714C" w:rsidTr="00BA714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71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714C" w:rsidRPr="00BA714C" w:rsidTr="00BA71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A71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F8H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14C" w:rsidRPr="00BA714C" w:rsidRDefault="00BA714C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71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A714C" w:rsidRPr="00795BA8" w:rsidRDefault="00BA714C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  <w:r>
        <w:t>Значение:</w:t>
      </w:r>
    </w:p>
    <w:p w:rsidR="00BC15C9" w:rsidRDefault="00343FEF" w:rsidP="004B5C6D">
      <w:pPr>
        <w:spacing w:after="0" w:line="240" w:lineRule="auto"/>
      </w:pPr>
      <w:r w:rsidRPr="009008FD">
        <w:t>&lt;1&gt;</w:t>
      </w:r>
      <w:r>
        <w:t xml:space="preserve"> Адрес оборудования: 3</w:t>
      </w:r>
    </w:p>
    <w:p w:rsidR="00343FEF" w:rsidRDefault="00343FEF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  <w:r w:rsidRPr="009008FD">
        <w:t>&lt;</w:t>
      </w:r>
      <w:r>
        <w:t>2</w:t>
      </w:r>
      <w:r w:rsidRPr="009008FD">
        <w:t>&gt;</w:t>
      </w:r>
      <w:r>
        <w:t xml:space="preserve"> Код функции: код записи множества моделей тега – 10</w:t>
      </w:r>
    </w:p>
    <w:p w:rsidR="00343FEF" w:rsidRDefault="00343FEF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  <w:r w:rsidRPr="009008FD">
        <w:lastRenderedPageBreak/>
        <w:t>&lt;</w:t>
      </w:r>
      <w:r>
        <w:t>3</w:t>
      </w:r>
      <w:r w:rsidRPr="009008FD">
        <w:t>&gt;</w:t>
      </w:r>
      <w:r>
        <w:t xml:space="preserve"> Старшие 8 байт, младшие 8 байт начального адреса тега: показывают, что с данного адреса начинается ввод</w:t>
      </w:r>
    </w:p>
    <w:p w:rsidR="00343FEF" w:rsidRDefault="00343FEF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  <w:r w:rsidRPr="009008FD">
        <w:t>&lt;</w:t>
      </w:r>
      <w:r>
        <w:t>4</w:t>
      </w:r>
      <w:r w:rsidRPr="009008FD">
        <w:t>&gt;</w:t>
      </w:r>
      <w:r>
        <w:t xml:space="preserve"> Старшие 8 байт, младшие 8 байт конечного адреса тега: показывают, что ввод данных завершается до этого адреса.</w:t>
      </w:r>
    </w:p>
    <w:p w:rsidR="00343FEF" w:rsidRDefault="00343FEF" w:rsidP="004B5C6D">
      <w:pPr>
        <w:spacing w:after="0" w:line="240" w:lineRule="auto"/>
      </w:pPr>
    </w:p>
    <w:p w:rsidR="00343FEF" w:rsidRDefault="00343FEF" w:rsidP="004B5C6D">
      <w:pPr>
        <w:spacing w:after="0" w:line="240" w:lineRule="auto"/>
      </w:pPr>
      <w:r w:rsidRPr="009008FD">
        <w:t>&lt;</w:t>
      </w:r>
      <w:r>
        <w:t>5</w:t>
      </w:r>
      <w:r w:rsidRPr="009008FD">
        <w:t>&gt;</w:t>
      </w:r>
      <w:r>
        <w:t xml:space="preserve"> </w:t>
      </w:r>
      <w:r w:rsidR="005E0E74">
        <w:t xml:space="preserve">Длина байта: </w:t>
      </w:r>
      <w:r w:rsidR="005F26CA">
        <w:t xml:space="preserve">протяженность байт всех нисходящих тегов, на один нисходящий тег необходимо два байта, тогда для ввода </w:t>
      </w:r>
      <w:r w:rsidR="005F26CA">
        <w:rPr>
          <w:lang w:val="en-US"/>
        </w:rPr>
        <w:t>N</w:t>
      </w:r>
      <w:r w:rsidR="005F26CA">
        <w:t xml:space="preserve"> тегов длина байта будет </w:t>
      </w:r>
      <w:r w:rsidR="005F26CA">
        <w:rPr>
          <w:lang w:val="en-US"/>
        </w:rPr>
        <w:t>N</w:t>
      </w:r>
      <w:r w:rsidR="005F26CA">
        <w:t>*2</w:t>
      </w:r>
    </w:p>
    <w:p w:rsidR="005F26CA" w:rsidRDefault="005F26CA" w:rsidP="004B5C6D">
      <w:pPr>
        <w:spacing w:after="0" w:line="240" w:lineRule="auto"/>
      </w:pPr>
    </w:p>
    <w:p w:rsidR="005F26CA" w:rsidRDefault="005F26CA" w:rsidP="004B5C6D">
      <w:pPr>
        <w:spacing w:after="0" w:line="240" w:lineRule="auto"/>
      </w:pPr>
      <w:r w:rsidRPr="009008FD">
        <w:t>&lt;</w:t>
      </w:r>
      <w:r>
        <w:t>6</w:t>
      </w:r>
      <w:r w:rsidRPr="009008FD">
        <w:t>&gt;</w:t>
      </w:r>
      <w:r w:rsidR="00EA46B9">
        <w:t xml:space="preserve"> В примере приведены разные параметры ввода: 100 (0064</w:t>
      </w:r>
      <w:r w:rsidR="00EA46B9">
        <w:rPr>
          <w:lang w:val="en-US"/>
        </w:rPr>
        <w:t>H</w:t>
      </w:r>
      <w:r w:rsidR="00EA46B9">
        <w:t xml:space="preserve"> в десятичной системе счисления – 100), 50 (0032</w:t>
      </w:r>
      <w:r w:rsidR="00EA46B9">
        <w:rPr>
          <w:lang w:val="en-US"/>
        </w:rPr>
        <w:t>H</w:t>
      </w:r>
      <w:r w:rsidR="00EA46B9">
        <w:t xml:space="preserve"> в десятичной системе счисления 50)</w:t>
      </w:r>
    </w:p>
    <w:p w:rsidR="00EA46B9" w:rsidRDefault="00EA46B9" w:rsidP="004B5C6D">
      <w:pPr>
        <w:spacing w:after="0" w:line="240" w:lineRule="auto"/>
      </w:pPr>
    </w:p>
    <w:p w:rsidR="006B6037" w:rsidRDefault="006B6037" w:rsidP="004B5C6D">
      <w:pPr>
        <w:spacing w:after="0" w:line="240" w:lineRule="auto"/>
        <w:rPr>
          <w:b/>
        </w:rPr>
      </w:pPr>
      <w:r>
        <w:rPr>
          <w:b/>
        </w:rPr>
        <w:t>Отклик</w:t>
      </w:r>
      <w:r w:rsidRPr="00030936">
        <w:rPr>
          <w:b/>
        </w:rPr>
        <w:t>: рост</w:t>
      </w:r>
    </w:p>
    <w:p w:rsidR="006B6037" w:rsidRDefault="006B6037" w:rsidP="004B5C6D">
      <w:pPr>
        <w:spacing w:after="0" w:line="240" w:lineRule="auto"/>
      </w:pPr>
      <w:r w:rsidRPr="00030936">
        <w:t>Формат сообщения:</w:t>
      </w:r>
      <w:r>
        <w:t xml:space="preserve"> адрес оборудования + код функции +</w:t>
      </w:r>
      <w:r w:rsidRPr="006B6037">
        <w:t xml:space="preserve"> </w:t>
      </w:r>
      <w:r>
        <w:t xml:space="preserve">начальный адрес тега + конечный адрес тега + </w:t>
      </w:r>
      <w:r>
        <w:rPr>
          <w:lang w:val="en-US"/>
        </w:rPr>
        <w:t>CRC</w:t>
      </w:r>
      <w:r w:rsidRPr="002A129F">
        <w:t xml:space="preserve">16 </w:t>
      </w:r>
      <w:r>
        <w:t>проверка</w:t>
      </w:r>
    </w:p>
    <w:p w:rsidR="006B6037" w:rsidRDefault="006B6037" w:rsidP="004B5C6D">
      <w:pPr>
        <w:spacing w:after="0" w:line="240" w:lineRule="auto"/>
        <w:rPr>
          <w:b/>
        </w:rPr>
      </w:pPr>
    </w:p>
    <w:p w:rsidR="006B6037" w:rsidRDefault="006B6037" w:rsidP="004B5C6D">
      <w:pPr>
        <w:spacing w:after="0" w:line="240" w:lineRule="auto"/>
      </w:pPr>
      <w:r w:rsidRPr="006B6037">
        <w:t>Отклик на введенную команду</w:t>
      </w:r>
    </w:p>
    <w:tbl>
      <w:tblPr>
        <w:tblW w:w="768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1075"/>
        <w:gridCol w:w="1075"/>
        <w:gridCol w:w="993"/>
        <w:gridCol w:w="993"/>
        <w:gridCol w:w="975"/>
        <w:gridCol w:w="960"/>
      </w:tblGrid>
      <w:tr w:rsidR="00D50BD3" w:rsidRPr="00D50BD3" w:rsidTr="00D50BD3">
        <w:trPr>
          <w:trHeight w:val="4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IP адрес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код функции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Начальный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Начальный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Конечный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Конечный 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 проверка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CRC проверка</w:t>
            </w:r>
          </w:p>
        </w:tc>
      </w:tr>
      <w:tr w:rsidR="00D50BD3" w:rsidRPr="00D50BD3" w:rsidTr="00D50BD3">
        <w:trPr>
          <w:trHeight w:val="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Младший байт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Старший байт</w:t>
            </w:r>
          </w:p>
        </w:tc>
      </w:tr>
      <w:tr w:rsidR="00D50BD3" w:rsidRPr="00D50BD3" w:rsidTr="00D50BD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2ВН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BD3" w:rsidRPr="00D50BD3" w:rsidRDefault="00D50BD3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50BD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3EH</w:t>
            </w:r>
          </w:p>
        </w:tc>
      </w:tr>
    </w:tbl>
    <w:p w:rsidR="00D50BD3" w:rsidRDefault="00D50BD3" w:rsidP="004B5C6D">
      <w:pPr>
        <w:spacing w:after="0" w:line="240" w:lineRule="auto"/>
      </w:pPr>
    </w:p>
    <w:p w:rsidR="00D50BD3" w:rsidRDefault="00D50BD3" w:rsidP="004B5C6D">
      <w:pPr>
        <w:spacing w:after="0" w:line="240" w:lineRule="auto"/>
      </w:pPr>
    </w:p>
    <w:p w:rsidR="00D45CE4" w:rsidRPr="00D45CE4" w:rsidRDefault="00D45CE4" w:rsidP="004B5C6D">
      <w:pPr>
        <w:spacing w:after="0" w:line="240" w:lineRule="auto"/>
        <w:rPr>
          <w:b/>
        </w:rPr>
      </w:pPr>
      <w:r w:rsidRPr="00D45CE4">
        <w:rPr>
          <w:b/>
        </w:rPr>
        <w:t>Обнаружение ошибок</w:t>
      </w:r>
    </w:p>
    <w:p w:rsidR="0073723C" w:rsidRDefault="00D45CE4" w:rsidP="004B5C6D">
      <w:pPr>
        <w:spacing w:after="0" w:line="240" w:lineRule="auto"/>
      </w:pPr>
      <w:r w:rsidRPr="00D45CE4">
        <w:t>Циклический избыточный код</w:t>
      </w:r>
      <w:r>
        <w:t xml:space="preserve"> (</w:t>
      </w:r>
      <w:r>
        <w:rPr>
          <w:lang w:val="en-US"/>
        </w:rPr>
        <w:t>CRC</w:t>
      </w:r>
      <w:r w:rsidRPr="00D45CE4">
        <w:t>)</w:t>
      </w:r>
      <w:r>
        <w:t xml:space="preserve"> </w:t>
      </w:r>
      <w:r w:rsidR="00B8377A">
        <w:t xml:space="preserve">занимает два байта, </w:t>
      </w:r>
      <w:r w:rsidR="004A5199">
        <w:t xml:space="preserve">содержащих </w:t>
      </w:r>
      <w:proofErr w:type="spellStart"/>
      <w:r w:rsidR="00B8377A">
        <w:t>шестнадцатибитн</w:t>
      </w:r>
      <w:r w:rsidR="004A5199">
        <w:t>ое</w:t>
      </w:r>
      <w:proofErr w:type="spellEnd"/>
      <w:r w:rsidR="004A5199">
        <w:t xml:space="preserve"> значение </w:t>
      </w:r>
      <w:r w:rsidR="00B8377A">
        <w:t>в двоично</w:t>
      </w:r>
      <w:r w:rsidR="004A5199">
        <w:t>й системе счисления</w:t>
      </w:r>
      <w:r w:rsidR="00B8377A">
        <w:t xml:space="preserve">. </w:t>
      </w:r>
      <w:r w:rsidR="004A5199">
        <w:t xml:space="preserve">Значение циклического избыточного кода рассчитывается через передаваемые оборудованием данные, затем наращивается до информационного кадра, </w:t>
      </w:r>
      <w:r w:rsidR="0073723C">
        <w:t xml:space="preserve">приемное оборудование во время приема данных пересчитывает значение циклического избыточного кода, затем проводит сравнение со значением, находящимся в полученном циклическом избыточном коде, если два этих значения не совпадают, возникает ошибка. </w:t>
      </w:r>
    </w:p>
    <w:p w:rsidR="006B6037" w:rsidRDefault="0090452A" w:rsidP="004B5C6D">
      <w:pPr>
        <w:spacing w:after="0" w:line="240" w:lineRule="auto"/>
      </w:pPr>
      <w:r>
        <w:t>Во время вычисления циклического избыточного кода, сначала</w:t>
      </w:r>
      <w:r w:rsidR="0073723C">
        <w:t xml:space="preserve"> </w:t>
      </w:r>
      <w:r>
        <w:t xml:space="preserve">один </w:t>
      </w:r>
      <w:proofErr w:type="spellStart"/>
      <w:r>
        <w:t>шестнадцатибитный</w:t>
      </w:r>
      <w:proofErr w:type="spellEnd"/>
      <w:r>
        <w:t xml:space="preserve"> регистр предварительно принимается за единицу (1), затем </w:t>
      </w:r>
      <w:r w:rsidR="0080361C">
        <w:t xml:space="preserve">проводится расчет последовательно </w:t>
      </w:r>
      <w:r w:rsidR="0080361C">
        <w:lastRenderedPageBreak/>
        <w:t>по 8 бит информационного кадра</w:t>
      </w:r>
      <w:r w:rsidR="00F4109C">
        <w:t xml:space="preserve"> и соответствующих значений данного регистра, каждые 8 бит каждого байта принимают участие в генерации циклического избыточного кода,  стартовый бит и стоповый бит, а также возможно используемый бит чётности не влияют на циклический избыточный код. </w:t>
      </w:r>
    </w:p>
    <w:p w:rsidR="00F4109C" w:rsidRDefault="008C050F" w:rsidP="004B5C6D">
      <w:pPr>
        <w:spacing w:after="0" w:line="240" w:lineRule="auto"/>
      </w:pPr>
      <w:r>
        <w:t xml:space="preserve">Во время генерации </w:t>
      </w:r>
      <w:r>
        <w:rPr>
          <w:lang w:val="en-US"/>
        </w:rPr>
        <w:t>CRC</w:t>
      </w:r>
      <w:r>
        <w:t>, каждые 8 бит и содержание регистра подвергаются операции и</w:t>
      </w:r>
      <w:r w:rsidRPr="008C050F">
        <w:t>сключающее ИЛИ (или сложение по модулю 2)</w:t>
      </w:r>
      <w:r>
        <w:t xml:space="preserve">, затем результат сдвигается к младшему биту, старший бит в таком случае </w:t>
      </w:r>
      <w:r w:rsidR="00456613">
        <w:t>дополняется нолем (0), наименьший значащий бит (</w:t>
      </w:r>
      <w:r w:rsidR="00456613">
        <w:rPr>
          <w:lang w:val="en-US"/>
        </w:rPr>
        <w:t>LSB</w:t>
      </w:r>
      <w:r w:rsidR="00456613">
        <w:t xml:space="preserve">) перемещается в ходе проверки, если </w:t>
      </w:r>
      <w:r w:rsidR="00BF7BAD">
        <w:t xml:space="preserve">он равен </w:t>
      </w:r>
      <w:r w:rsidR="00456613">
        <w:t xml:space="preserve">1, данный регистр сразу с одним предустановленным фиксированным значением проводится через операцию </w:t>
      </w:r>
      <w:r w:rsidR="00BF7BAD">
        <w:t xml:space="preserve">исключающее ИЛИ, если наименьший значащий бит равен 0, не предпринимается каких-либо действий. </w:t>
      </w:r>
    </w:p>
    <w:p w:rsidR="00BF7BAD" w:rsidRDefault="00F92156" w:rsidP="004B5C6D">
      <w:pPr>
        <w:spacing w:after="0" w:line="240" w:lineRule="auto"/>
      </w:pPr>
      <w:r>
        <w:t xml:space="preserve">Вышеописанный процесс многократно повторяется, </w:t>
      </w:r>
      <w:r w:rsidR="007D241B">
        <w:t>когда выполнение достигает 8 раз, задействуется функция сдвига, после того, как закончено смещение последнего бита (8-ого),</w:t>
      </w:r>
      <w:r w:rsidR="00867C3F">
        <w:t xml:space="preserve"> следующие 8 бит и корректные значения регистра проходят через операцию исключающее ИЛИ, также как описано выше, еще 8 раз производится операция исключающее ИЛИ. В этих информационных кадрах все байты приводятся в порядок, появляющаяся в результате самая последняя версия данных и является данными </w:t>
      </w:r>
      <w:r w:rsidR="00F344FB">
        <w:t xml:space="preserve">циклического избыточного кода. </w:t>
      </w:r>
    </w:p>
    <w:p w:rsidR="00F344FB" w:rsidRDefault="00F344FB" w:rsidP="004B5C6D">
      <w:pPr>
        <w:spacing w:after="0" w:line="240" w:lineRule="auto"/>
      </w:pPr>
      <w:r>
        <w:t>Процедура для генерации одного циклического избыточного кода:</w:t>
      </w:r>
    </w:p>
    <w:p w:rsidR="00F344FB" w:rsidRDefault="00F344FB" w:rsidP="004B5C6D">
      <w:pPr>
        <w:pStyle w:val="a3"/>
        <w:numPr>
          <w:ilvl w:val="0"/>
          <w:numId w:val="3"/>
        </w:numPr>
        <w:spacing w:after="0" w:line="240" w:lineRule="auto"/>
      </w:pPr>
      <w:r>
        <w:t xml:space="preserve">Предварительная установка одного </w:t>
      </w:r>
      <w:proofErr w:type="spellStart"/>
      <w:r>
        <w:t>шестнадцатибитного</w:t>
      </w:r>
      <w:proofErr w:type="spellEnd"/>
      <w:r>
        <w:t xml:space="preserve"> регистра OFFFFH (целая 1), называемого регистром </w:t>
      </w:r>
      <w:r>
        <w:rPr>
          <w:lang w:val="en-US"/>
        </w:rPr>
        <w:t>CRC</w:t>
      </w:r>
      <w:r>
        <w:t>.</w:t>
      </w:r>
    </w:p>
    <w:p w:rsidR="00F344FB" w:rsidRDefault="00F344FB" w:rsidP="004B5C6D">
      <w:pPr>
        <w:pStyle w:val="a3"/>
        <w:numPr>
          <w:ilvl w:val="0"/>
          <w:numId w:val="3"/>
        </w:numPr>
        <w:spacing w:after="0" w:line="240" w:lineRule="auto"/>
      </w:pPr>
      <w:r>
        <w:t xml:space="preserve">Первый из 8 бит байта информационного кадра с младшим байтом </w:t>
      </w:r>
      <w:r>
        <w:rPr>
          <w:lang w:val="fr-FR"/>
        </w:rPr>
        <w:t>CRC</w:t>
      </w:r>
      <w:r w:rsidRPr="00F344FB">
        <w:t xml:space="preserve"> </w:t>
      </w:r>
      <w:r>
        <w:t xml:space="preserve">регистра проходят операцию исключающее ИЛИ, </w:t>
      </w:r>
      <w:r w:rsidR="00C92CBF">
        <w:t xml:space="preserve">результат возвращается в </w:t>
      </w:r>
      <w:r w:rsidR="00C92CBF">
        <w:rPr>
          <w:lang w:val="en-US"/>
        </w:rPr>
        <w:t>CRC</w:t>
      </w:r>
      <w:r w:rsidR="00C92CBF">
        <w:t xml:space="preserve"> регистр.</w:t>
      </w:r>
    </w:p>
    <w:p w:rsidR="00C92CBF" w:rsidRDefault="00C92CBF" w:rsidP="004B5C6D">
      <w:pPr>
        <w:pStyle w:val="a3"/>
        <w:numPr>
          <w:ilvl w:val="0"/>
          <w:numId w:val="3"/>
        </w:numPr>
        <w:spacing w:after="0" w:line="240" w:lineRule="auto"/>
      </w:pPr>
      <w:r>
        <w:rPr>
          <w:lang w:val="en-US"/>
        </w:rPr>
        <w:t>CRC</w:t>
      </w:r>
      <w:r>
        <w:t xml:space="preserve"> регистр смещается вправо на 1 бит, старший значащий бит записывается 0, наименьший значащий бит смещается в процессе проверки.</w:t>
      </w:r>
    </w:p>
    <w:p w:rsidR="00C92CBF" w:rsidRDefault="00C92CBF" w:rsidP="004B5C6D">
      <w:pPr>
        <w:pStyle w:val="a3"/>
        <w:numPr>
          <w:ilvl w:val="0"/>
          <w:numId w:val="3"/>
        </w:numPr>
        <w:spacing w:after="0" w:line="240" w:lineRule="auto"/>
      </w:pPr>
      <w:r>
        <w:t>Если наименьший значащий бит равен 0: повторяется 3ий пункт (следующий раз</w:t>
      </w:r>
      <w:r w:rsidR="00860D11">
        <w:t xml:space="preserve"> смещается бит)</w:t>
      </w:r>
    </w:p>
    <w:p w:rsidR="00EA46B9" w:rsidRDefault="00860D11" w:rsidP="004B5C6D">
      <w:pPr>
        <w:pStyle w:val="a3"/>
        <w:spacing w:after="0" w:line="240" w:lineRule="auto"/>
      </w:pPr>
      <w:r>
        <w:t xml:space="preserve">Если наименьший значащий бит равен 1: </w:t>
      </w:r>
      <w:r>
        <w:rPr>
          <w:lang w:val="en-US"/>
        </w:rPr>
        <w:t>CRC</w:t>
      </w:r>
      <w:r>
        <w:t xml:space="preserve"> регистр с одним предустановленным заранее фиксированным значением (</w:t>
      </w:r>
      <w:r w:rsidRPr="00860D11">
        <w:t>0</w:t>
      </w:r>
      <w:r>
        <w:rPr>
          <w:lang w:val="en-US"/>
        </w:rPr>
        <w:t>A</w:t>
      </w:r>
      <w:r w:rsidRPr="00860D11">
        <w:t>001</w:t>
      </w:r>
      <w:r>
        <w:rPr>
          <w:lang w:val="en-US"/>
        </w:rPr>
        <w:t>H</w:t>
      </w:r>
      <w:r>
        <w:t>) проходит процедуру сложения по модулю 2 (и</w:t>
      </w:r>
      <w:r w:rsidRPr="008C050F">
        <w:t>сключающее ИЛИ</w:t>
      </w:r>
      <w:r>
        <w:t>)</w:t>
      </w:r>
    </w:p>
    <w:p w:rsidR="00860D11" w:rsidRDefault="00860D11" w:rsidP="004B5C6D">
      <w:pPr>
        <w:pStyle w:val="a3"/>
        <w:numPr>
          <w:ilvl w:val="0"/>
          <w:numId w:val="3"/>
        </w:numPr>
        <w:spacing w:after="0" w:line="240" w:lineRule="auto"/>
      </w:pPr>
      <w:r>
        <w:t>Повторение 3-его и 4-ого пунктов происходит вплоть до 8 раз. По окончании такого упорядочивания остаются целостные 8 бит информации.</w:t>
      </w:r>
    </w:p>
    <w:p w:rsidR="00860D11" w:rsidRDefault="00860D11" w:rsidP="004B5C6D">
      <w:pPr>
        <w:pStyle w:val="a3"/>
        <w:numPr>
          <w:ilvl w:val="0"/>
          <w:numId w:val="3"/>
        </w:numPr>
        <w:spacing w:after="0" w:line="240" w:lineRule="auto"/>
      </w:pPr>
      <w:r>
        <w:t xml:space="preserve">Повторение второго пункта до пятого формирует следующие 8 бит, вплоть до того момента, когда все байты будут сформированы. </w:t>
      </w:r>
    </w:p>
    <w:p w:rsidR="000029DF" w:rsidRDefault="000029DF" w:rsidP="004B5C6D">
      <w:pPr>
        <w:pStyle w:val="a3"/>
        <w:numPr>
          <w:ilvl w:val="0"/>
          <w:numId w:val="3"/>
        </w:numPr>
        <w:spacing w:after="0" w:line="240" w:lineRule="auto"/>
      </w:pPr>
      <w:r>
        <w:lastRenderedPageBreak/>
        <w:t>Значение ф</w:t>
      </w:r>
      <w:r w:rsidR="00860D11">
        <w:t>инальн</w:t>
      </w:r>
      <w:r>
        <w:t>ого</w:t>
      </w:r>
      <w:r w:rsidR="00860D11">
        <w:t xml:space="preserve"> </w:t>
      </w:r>
      <w:r w:rsidR="00860D11">
        <w:rPr>
          <w:lang w:val="en-US"/>
        </w:rPr>
        <w:t>CRC</w:t>
      </w:r>
      <w:r w:rsidR="00860D11">
        <w:t xml:space="preserve"> регистр</w:t>
      </w:r>
      <w:r>
        <w:t xml:space="preserve">а и есть значение </w:t>
      </w:r>
      <w:r>
        <w:rPr>
          <w:lang w:val="en-US"/>
        </w:rPr>
        <w:t>CRC</w:t>
      </w:r>
      <w:r>
        <w:t>.</w:t>
      </w:r>
    </w:p>
    <w:p w:rsidR="004B5C6D" w:rsidRDefault="004B5C6D" w:rsidP="000029DF">
      <w:pPr>
        <w:spacing w:after="0" w:line="240" w:lineRule="auto"/>
        <w:sectPr w:rsidR="004B5C6D" w:rsidSect="004B5C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B5C6D" w:rsidRDefault="004B5C6D" w:rsidP="00604D16">
      <w:pPr>
        <w:spacing w:after="0" w:line="240" w:lineRule="auto"/>
      </w:pPr>
    </w:p>
    <w:tbl>
      <w:tblPr>
        <w:tblW w:w="15051" w:type="dxa"/>
        <w:tblInd w:w="95" w:type="dxa"/>
        <w:tblLook w:val="04A0" w:firstRow="1" w:lastRow="0" w:firstColumn="1" w:lastColumn="0" w:noHBand="0" w:noVBand="1"/>
      </w:tblPr>
      <w:tblGrid>
        <w:gridCol w:w="540"/>
        <w:gridCol w:w="1280"/>
        <w:gridCol w:w="1712"/>
        <w:gridCol w:w="3960"/>
        <w:gridCol w:w="960"/>
        <w:gridCol w:w="1027"/>
        <w:gridCol w:w="1460"/>
        <w:gridCol w:w="1401"/>
        <w:gridCol w:w="3020"/>
      </w:tblGrid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5C6D">
              <w:rPr>
                <w:rFonts w:ascii="Calibri" w:eastAsia="Times New Roman" w:hAnsi="Calibri" w:cs="Calibri"/>
                <w:b/>
                <w:bCs/>
                <w:color w:val="000000"/>
              </w:rPr>
              <w:t>Инструкция. Контроллер с функцией передачи данных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2. Содержание сообщения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C6D" w:rsidRPr="004B5C6D" w:rsidTr="004B5C6D">
        <w:trPr>
          <w:trHeight w:val="90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Адрес данных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Шифр тега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Наименование содержания тега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Тип тега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Единица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Особенности чтения и ввода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Содержание тега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Параметры области значений</w:t>
            </w:r>
          </w:p>
        </w:tc>
      </w:tr>
      <w:tr w:rsidR="004B5C6D" w:rsidRPr="004B5C6D" w:rsidTr="004B5C6D">
        <w:trPr>
          <w:trHeight w:val="300"/>
        </w:trPr>
        <w:tc>
          <w:tcPr>
            <w:tcW w:w="15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Теги только для чтения (03 код режима работы)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00H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KGTTYPE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Номер оборудования (контроллера)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01H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CCB1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 фазный 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02H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CCB2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B фазный 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03H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CCB3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 фазный 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04H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CCBG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Ток заземления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05H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CCIE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Ток утечки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06H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HIGH_I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Максимальный 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07H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HIGH_PHASE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Максимальный фазный 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1: A фаза; 2: B фаза; 3: C фаза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08H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gz_fail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Тип повреждения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См. приложение 1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09H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Fail_IMAX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Максимальный ток повреждения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0AH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Fail_PHASE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Повреждение фазы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0BH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Fail_Ts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Время простоя (в ремонте)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Fail_Ia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A фаза ток повреждения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0DH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Fail_Ib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B фаза ток повреждения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0EH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Fail_Ic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C фаза ток повреждения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0FH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Fail_In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N фаза ток повреждения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10H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Fail_Ie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Повреждение по току утечки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11H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Ssystem_ALARM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Тип аварийной сигнализации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См. приложение 2</w:t>
            </w:r>
          </w:p>
        </w:tc>
      </w:tr>
      <w:tr w:rsidR="004B5C6D" w:rsidRPr="004B5C6D" w:rsidTr="004B5C6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15H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kgstate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Положение выключателя контроллера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0000H: разомкнут (выкл.); 0800H: подключен (вкл.)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3EH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D01_FUNCTION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D01 выход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См. приложение 10</w:t>
            </w: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3FH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D02_FUNCTION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D02 выход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5C6D" w:rsidRPr="004B5C6D" w:rsidTr="004B5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40H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D03_FUNCTION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D03 выход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5C6D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5C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C6D" w:rsidRPr="004B5C6D" w:rsidRDefault="004B5C6D" w:rsidP="004B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B5C6D" w:rsidRDefault="004B5C6D" w:rsidP="004B5C6D"/>
    <w:p w:rsidR="00860D11" w:rsidRDefault="00860D11" w:rsidP="004B5C6D"/>
    <w:tbl>
      <w:tblPr>
        <w:tblW w:w="15580" w:type="dxa"/>
        <w:tblInd w:w="95" w:type="dxa"/>
        <w:tblLook w:val="04A0" w:firstRow="1" w:lastRow="0" w:firstColumn="1" w:lastColumn="0" w:noHBand="0" w:noVBand="1"/>
      </w:tblPr>
      <w:tblGrid>
        <w:gridCol w:w="440"/>
        <w:gridCol w:w="661"/>
        <w:gridCol w:w="1950"/>
        <w:gridCol w:w="3689"/>
        <w:gridCol w:w="1143"/>
        <w:gridCol w:w="1027"/>
        <w:gridCol w:w="1446"/>
        <w:gridCol w:w="1104"/>
        <w:gridCol w:w="1540"/>
        <w:gridCol w:w="2580"/>
      </w:tblGrid>
      <w:tr w:rsidR="00885EEB" w:rsidRPr="00885EEB" w:rsidTr="00885EEB">
        <w:trPr>
          <w:trHeight w:val="90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Адрес данных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Шифр тега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Наименование содержания тега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Тип тега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Единица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Особенности чтения и ввода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Содержание тега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Параметры области значений</w:t>
            </w:r>
          </w:p>
        </w:tc>
      </w:tr>
      <w:tr w:rsidR="00885EEB" w:rsidRPr="00885EEB" w:rsidTr="00885EEB">
        <w:trPr>
          <w:trHeight w:val="300"/>
        </w:trPr>
        <w:tc>
          <w:tcPr>
            <w:tcW w:w="1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Теги только для чтения (03 код режима работы)</w:t>
            </w:r>
          </w:p>
        </w:tc>
      </w:tr>
      <w:tr w:rsidR="00885EEB" w:rsidRPr="00885EEB" w:rsidTr="00885EE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16H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Ir_over_long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тока защиты от перегрузки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17H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Tr_over_long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времени защиты от перегрузки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См. приложение 3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18H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Isd_over_short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тока защиты с кратковременной задержкой срабатывания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19H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Tsd_over_short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времени защиты с кратковременной задержкой срабатывания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См. приложение 4</w:t>
            </w:r>
          </w:p>
        </w:tc>
      </w:tr>
      <w:tr w:rsidR="00885EEB" w:rsidRPr="00885EEB" w:rsidTr="00885EE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Ii_over_instan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мгновенной защиты от тока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1BH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Ig_over_gnd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защиты от тока заземления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Tg_over_gnd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времени защиты от тока заземления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См. приложение 5</w:t>
            </w:r>
          </w:p>
        </w:tc>
      </w:tr>
      <w:tr w:rsidR="00885EEB" w:rsidRPr="00885EEB" w:rsidTr="00885EE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1DH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I_over_Ie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Регулировка защиты от тока утечки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1EH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T_fload_Tc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 xml:space="preserve">Регулировка времени </w:t>
            </w: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предперегрузочной</w:t>
            </w:r>
            <w:proofErr w:type="spellEnd"/>
            <w:r w:rsidRPr="00885EEB">
              <w:rPr>
                <w:rFonts w:ascii="Calibri" w:eastAsia="Times New Roman" w:hAnsi="Calibri" w:cs="Calibri"/>
                <w:color w:val="000000"/>
              </w:rPr>
              <w:t xml:space="preserve"> сигнализации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1FH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I_fload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Прогнозируемый предел аварийной сигнализации по перегрузке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21H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kgtype</w:t>
            </w:r>
            <w:proofErr w:type="spellEnd"/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Сведения о изделии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младший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тип выключателя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См. приложение7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старший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номинальный ток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См. приложение8</w:t>
            </w:r>
          </w:p>
        </w:tc>
      </w:tr>
      <w:tr w:rsidR="00885EEB" w:rsidRPr="00885EEB" w:rsidTr="00885EEB">
        <w:trPr>
          <w:trHeight w:val="9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22H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Product</w:t>
            </w:r>
            <w:proofErr w:type="spellEnd"/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Передача данных о изделии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младший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тип протокола связи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 xml:space="preserve">0: </w:t>
            </w: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Profibus</w:t>
            </w:r>
            <w:proofErr w:type="spellEnd"/>
            <w:r w:rsidRPr="00885EEB">
              <w:rPr>
                <w:rFonts w:ascii="Calibri" w:eastAsia="Times New Roman" w:hAnsi="Calibri" w:cs="Calibri"/>
                <w:color w:val="000000"/>
              </w:rPr>
              <w:t xml:space="preserve">; 1: </w:t>
            </w: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Modbus</w:t>
            </w:r>
            <w:proofErr w:type="spellEnd"/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старший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почтовый адрес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1~255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2BH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FENZA_COUNT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Ширина импульса дистанционного управления выключением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50--400S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HUOZA_COUNT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Ширина импульса дистанционного управления включением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50--400S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2DH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produce_data</w:t>
            </w:r>
            <w:proofErr w:type="spellEnd"/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Дата производства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младший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Год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00-99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старший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Месяц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1~12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2EH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produce_day_buad</w:t>
            </w:r>
            <w:proofErr w:type="spellEnd"/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Дата и скорость передачи данных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младший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1~31</w:t>
            </w:r>
          </w:p>
        </w:tc>
      </w:tr>
      <w:tr w:rsidR="00885EEB" w:rsidRPr="00885EEB" w:rsidTr="00885EEB">
        <w:trPr>
          <w:trHeight w:val="9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старший бит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Скорость передачи данных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См. приложение 9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30H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Control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Инструкция (команда) дистанционного 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 xml:space="preserve">00FFH: подключен (вкл.); FF00: разомкнут (выкл.) </w:t>
            </w:r>
          </w:p>
        </w:tc>
      </w:tr>
      <w:tr w:rsidR="00885EEB" w:rsidRPr="00885EEB" w:rsidTr="00885EEB">
        <w:trPr>
          <w:trHeight w:val="9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31H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ready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 xml:space="preserve">Дистанционная </w:t>
            </w: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предкоманда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int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0001H: Предварительное дистанционное управление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41H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5EEB">
              <w:rPr>
                <w:rFonts w:ascii="Calibri" w:eastAsia="Times New Roman" w:hAnsi="Calibri" w:cs="Calibri"/>
                <w:color w:val="000000"/>
              </w:rPr>
              <w:t>I_shisu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Коэффициент тока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Младший бит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40~100</w:t>
            </w:r>
          </w:p>
        </w:tc>
      </w:tr>
      <w:tr w:rsidR="00885EEB" w:rsidRPr="00885EEB" w:rsidTr="00885EEB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Коэффициент тока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Старший бит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EB" w:rsidRPr="00885EEB" w:rsidRDefault="00885EEB" w:rsidP="0088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5EEB">
              <w:rPr>
                <w:rFonts w:ascii="Calibri" w:eastAsia="Times New Roman" w:hAnsi="Calibri" w:cs="Calibri"/>
                <w:color w:val="000000"/>
              </w:rPr>
              <w:t>40~100</w:t>
            </w:r>
          </w:p>
        </w:tc>
      </w:tr>
    </w:tbl>
    <w:p w:rsidR="00316744" w:rsidRDefault="00316744" w:rsidP="004B5C6D">
      <w:pPr>
        <w:sectPr w:rsidR="00316744" w:rsidSect="0031674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17E5" w:rsidRDefault="005517E5" w:rsidP="004B5C6D">
      <w:r>
        <w:lastRenderedPageBreak/>
        <w:t>Приложение 1.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1340"/>
        <w:gridCol w:w="1380"/>
        <w:gridCol w:w="4664"/>
        <w:gridCol w:w="2268"/>
      </w:tblGrid>
      <w:tr w:rsidR="00C42D2E" w:rsidRPr="00C42D2E" w:rsidTr="008D3BF4">
        <w:trPr>
          <w:trHeight w:val="300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Тип неисправности (вид тегового разряда)</w:t>
            </w:r>
          </w:p>
        </w:tc>
      </w:tr>
      <w:tr w:rsidR="00C42D2E" w:rsidRPr="00C42D2E" w:rsidTr="008D3BF4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Бит данных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Шифр тегового разряда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Наименование тегового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Значение тега</w:t>
            </w:r>
          </w:p>
        </w:tc>
      </w:tr>
      <w:tr w:rsidR="00C42D2E" w:rsidRPr="00C42D2E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0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ITRIP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кратковременная неисправность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0: нет неисправности; 1: неисправность</w:t>
            </w:r>
          </w:p>
        </w:tc>
      </w:tr>
      <w:tr w:rsidR="00C42D2E" w:rsidRPr="00C42D2E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1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IERIP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неисправность по току утечки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0: нет неисправности; 1: неисправность</w:t>
            </w:r>
          </w:p>
        </w:tc>
      </w:tr>
      <w:tr w:rsidR="00C42D2E" w:rsidRPr="00C42D2E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2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GTRIP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неисправность по заземлению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0: нет неисправности; 1: неисправность</w:t>
            </w:r>
          </w:p>
        </w:tc>
      </w:tr>
      <w:tr w:rsidR="00C42D2E" w:rsidRPr="00C42D2E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3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STRIP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неисправность кратковременной задержки срабатывания (раннее срабатывание)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0: нет неисправности; 1: неисправность</w:t>
            </w:r>
          </w:p>
        </w:tc>
      </w:tr>
      <w:tr w:rsidR="00C42D2E" w:rsidRPr="00C42D2E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4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LTRIP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неисправность длительной задержки срабатывания (позднее срабатывание)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0: нет неисправности; 1: неисправность</w:t>
            </w:r>
          </w:p>
        </w:tc>
      </w:tr>
      <w:tr w:rsidR="00C42D2E" w:rsidRPr="00C42D2E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5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2E" w:rsidRPr="00C42D2E" w:rsidRDefault="00C42D2E" w:rsidP="00C4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D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D3BF4" w:rsidRDefault="008D3BF4" w:rsidP="004B5C6D"/>
    <w:p w:rsidR="004B5C6D" w:rsidRDefault="00C42D2E" w:rsidP="004B5C6D">
      <w:r>
        <w:t xml:space="preserve">Приложение 2.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1340"/>
        <w:gridCol w:w="1380"/>
        <w:gridCol w:w="4664"/>
        <w:gridCol w:w="2268"/>
      </w:tblGrid>
      <w:tr w:rsidR="00316744" w:rsidRPr="00316744" w:rsidTr="008D3BF4">
        <w:trPr>
          <w:trHeight w:val="300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Тип оповещения о неисправности (вид тегового разряда)</w:t>
            </w:r>
          </w:p>
        </w:tc>
      </w:tr>
      <w:tr w:rsidR="00316744" w:rsidRPr="00316744" w:rsidTr="008D3BF4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Бит данных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Шифр тегового разряда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Наименование тегового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Значение тега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GALARM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сигнализация заземления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EALARM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сигнализация утечки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2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SALARM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сигнализация раннего срабатывания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3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LALARM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сигнализация позднего срабатывания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4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PALARM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сигнализация прогнозируемой перегрузки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5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6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7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8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MCU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сигнализация самодиагностики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lastRenderedPageBreak/>
              <w:t>9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10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11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12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13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44" w:rsidRPr="00316744" w:rsidRDefault="00316744" w:rsidP="0031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14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GZTR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общая неисправность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  <w:tr w:rsidR="00316744" w:rsidRPr="00316744" w:rsidTr="008D3BF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15 разряд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ALARM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8D3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общая тревога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4" w:rsidRPr="00316744" w:rsidRDefault="00316744" w:rsidP="00316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744">
              <w:rPr>
                <w:rFonts w:ascii="Calibri" w:eastAsia="Times New Roman" w:hAnsi="Calibri" w:cs="Calibri"/>
                <w:color w:val="000000"/>
              </w:rPr>
              <w:t>0: нет оповещения; 1: оповещение</w:t>
            </w:r>
          </w:p>
        </w:tc>
      </w:tr>
    </w:tbl>
    <w:p w:rsidR="00C42D2E" w:rsidRDefault="00C42D2E" w:rsidP="004B5C6D"/>
    <w:p w:rsidR="008D3BF4" w:rsidRDefault="008D3BF4" w:rsidP="004B5C6D"/>
    <w:p w:rsidR="008D3BF4" w:rsidRDefault="008D3BF4" w:rsidP="004B5C6D"/>
    <w:p w:rsidR="008D3BF4" w:rsidRDefault="00703D98" w:rsidP="004B5C6D">
      <w:r>
        <w:t xml:space="preserve">Приложение 3. </w:t>
      </w:r>
    </w:p>
    <w:tbl>
      <w:tblPr>
        <w:tblW w:w="8960" w:type="dxa"/>
        <w:tblInd w:w="95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03D98" w:rsidRPr="00703D98" w:rsidTr="00703D98">
        <w:trPr>
          <w:trHeight w:val="300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 xml:space="preserve">Время защиты от перегрузки: </w:t>
            </w:r>
            <w:proofErr w:type="spellStart"/>
            <w:r w:rsidRPr="00703D98">
              <w:rPr>
                <w:rFonts w:ascii="Calibri" w:eastAsia="Times New Roman" w:hAnsi="Calibri" w:cs="Calibri"/>
                <w:color w:val="000000"/>
              </w:rPr>
              <w:t>Tr</w:t>
            </w:r>
            <w:proofErr w:type="spellEnd"/>
          </w:p>
        </w:tc>
      </w:tr>
      <w:tr w:rsidR="00703D98" w:rsidRPr="00703D98" w:rsidTr="00703D9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03D98" w:rsidRPr="00703D98" w:rsidTr="00703D9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3S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4S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5S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6S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7S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8S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9S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10S</w:t>
            </w:r>
          </w:p>
        </w:tc>
      </w:tr>
      <w:tr w:rsidR="00703D98" w:rsidRPr="00703D98" w:rsidTr="00703D9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703D98" w:rsidRPr="00703D98" w:rsidTr="00703D9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11S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12S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13S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14S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15S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16S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17S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D98" w:rsidRPr="00703D98" w:rsidRDefault="00703D98" w:rsidP="00703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D98">
              <w:rPr>
                <w:rFonts w:ascii="Calibri" w:eastAsia="Times New Roman" w:hAnsi="Calibri" w:cs="Calibri"/>
                <w:color w:val="000000"/>
              </w:rPr>
              <w:t>18S</w:t>
            </w:r>
          </w:p>
        </w:tc>
      </w:tr>
    </w:tbl>
    <w:p w:rsidR="00703D98" w:rsidRDefault="00703D98" w:rsidP="004B5C6D"/>
    <w:p w:rsidR="00703D98" w:rsidRDefault="00703D98" w:rsidP="004B5C6D">
      <w:r>
        <w:t>Приложение 4.</w:t>
      </w:r>
    </w:p>
    <w:tbl>
      <w:tblPr>
        <w:tblW w:w="8802" w:type="dxa"/>
        <w:tblInd w:w="95" w:type="dxa"/>
        <w:tblLook w:val="04A0" w:firstRow="1" w:lastRow="0" w:firstColumn="1" w:lastColumn="0" w:noHBand="0" w:noVBand="1"/>
      </w:tblPr>
      <w:tblGrid>
        <w:gridCol w:w="1919"/>
        <w:gridCol w:w="929"/>
        <w:gridCol w:w="851"/>
        <w:gridCol w:w="850"/>
        <w:gridCol w:w="851"/>
        <w:gridCol w:w="850"/>
        <w:gridCol w:w="851"/>
        <w:gridCol w:w="850"/>
        <w:gridCol w:w="851"/>
      </w:tblGrid>
      <w:tr w:rsidR="00B1512D" w:rsidRPr="00B1512D" w:rsidTr="00B1512D">
        <w:trPr>
          <w:trHeight w:val="300"/>
        </w:trPr>
        <w:tc>
          <w:tcPr>
            <w:tcW w:w="8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 xml:space="preserve">Таблица временных значений защиты от преждевременного срабатывания: </w:t>
            </w:r>
            <w:proofErr w:type="spellStart"/>
            <w:r w:rsidRPr="00B1512D">
              <w:rPr>
                <w:rFonts w:ascii="Calibri" w:eastAsia="Times New Roman" w:hAnsi="Calibri" w:cs="Calibri"/>
                <w:color w:val="000000"/>
              </w:rPr>
              <w:t>tsd</w:t>
            </w:r>
            <w:proofErr w:type="spellEnd"/>
            <w:r w:rsidRPr="00B1512D">
              <w:rPr>
                <w:rFonts w:ascii="Calibri" w:eastAsia="Times New Roman" w:hAnsi="Calibri" w:cs="Calibri"/>
                <w:color w:val="000000"/>
              </w:rPr>
              <w:t xml:space="preserve"> (S)</w:t>
            </w:r>
          </w:p>
        </w:tc>
      </w:tr>
      <w:tr w:rsidR="00B1512D" w:rsidRPr="00B1512D" w:rsidTr="00B1512D">
        <w:trPr>
          <w:trHeight w:val="6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2D" w:rsidRPr="00B1512D" w:rsidRDefault="00B1512D" w:rsidP="00B1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Считываемое значение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1512D" w:rsidRPr="00B1512D" w:rsidTr="00B1512D">
        <w:trPr>
          <w:trHeight w:val="6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2D" w:rsidRPr="00B1512D" w:rsidRDefault="00B1512D" w:rsidP="00B1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Определение значения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0,05S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0,1S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0,15S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0,2S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0,25S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0,3S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0,35S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0,4S</w:t>
            </w:r>
          </w:p>
        </w:tc>
      </w:tr>
      <w:tr w:rsidR="00B1512D" w:rsidRPr="00B1512D" w:rsidTr="00B1512D">
        <w:trPr>
          <w:trHeight w:val="6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2D" w:rsidRPr="00B1512D" w:rsidRDefault="00B1512D" w:rsidP="00B1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Считываемое значение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12D" w:rsidRPr="00B1512D" w:rsidTr="00B1512D">
        <w:trPr>
          <w:trHeight w:val="6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12D" w:rsidRPr="00B1512D" w:rsidRDefault="00B1512D" w:rsidP="00B1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Определение значения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0,45S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0,5S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0,55S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0,6S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0,9S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12D" w:rsidRPr="00B1512D" w:rsidRDefault="00B1512D" w:rsidP="00B1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512D">
              <w:rPr>
                <w:rFonts w:ascii="Calibri" w:eastAsia="Times New Roman" w:hAnsi="Calibri" w:cs="Calibri"/>
                <w:color w:val="000000"/>
              </w:rPr>
              <w:t>1S</w:t>
            </w:r>
          </w:p>
        </w:tc>
      </w:tr>
    </w:tbl>
    <w:p w:rsidR="00703D98" w:rsidRDefault="00703D98" w:rsidP="004B5C6D"/>
    <w:p w:rsidR="00E75EF6" w:rsidRDefault="00E75EF6" w:rsidP="004B5C6D">
      <w:r>
        <w:lastRenderedPageBreak/>
        <w:t>Приложение 5.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2281"/>
        <w:gridCol w:w="965"/>
        <w:gridCol w:w="850"/>
        <w:gridCol w:w="851"/>
        <w:gridCol w:w="878"/>
        <w:gridCol w:w="851"/>
        <w:gridCol w:w="850"/>
        <w:gridCol w:w="851"/>
        <w:gridCol w:w="850"/>
        <w:gridCol w:w="851"/>
      </w:tblGrid>
      <w:tr w:rsidR="00A96C55" w:rsidRPr="00A96C55" w:rsidTr="00A96C55">
        <w:trPr>
          <w:trHeight w:val="300"/>
        </w:trPr>
        <w:tc>
          <w:tcPr>
            <w:tcW w:w="10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 xml:space="preserve">Таблица временных характеристик защиты от неисправности заземления: </w:t>
            </w:r>
            <w:proofErr w:type="spellStart"/>
            <w:r w:rsidRPr="00A96C55">
              <w:rPr>
                <w:rFonts w:ascii="Calibri" w:eastAsia="Times New Roman" w:hAnsi="Calibri" w:cs="Calibri"/>
                <w:color w:val="000000"/>
              </w:rPr>
              <w:t>Tg</w:t>
            </w:r>
            <w:proofErr w:type="spellEnd"/>
            <w:r w:rsidRPr="00A96C55">
              <w:rPr>
                <w:rFonts w:ascii="Calibri" w:eastAsia="Times New Roman" w:hAnsi="Calibri" w:cs="Calibri"/>
                <w:color w:val="000000"/>
              </w:rPr>
              <w:t xml:space="preserve"> (S)</w:t>
            </w:r>
          </w:p>
        </w:tc>
      </w:tr>
      <w:tr w:rsidR="00FE2467" w:rsidRPr="00A96C55" w:rsidTr="00FE2467">
        <w:trPr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C55" w:rsidRPr="00A96C55" w:rsidRDefault="00A96C55" w:rsidP="00A96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Считываемое значение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E2467" w:rsidRPr="00A96C55" w:rsidTr="00FE2467">
        <w:trPr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C55" w:rsidRPr="00A96C55" w:rsidRDefault="00A96C55" w:rsidP="00A96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Определение значения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0,1S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0,2S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0,3S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0,4S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0,6S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0,9S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55" w:rsidRPr="00A96C55" w:rsidRDefault="00A96C55" w:rsidP="00A96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C55">
              <w:rPr>
                <w:rFonts w:ascii="Calibri" w:eastAsia="Times New Roman" w:hAnsi="Calibri" w:cs="Calibri"/>
                <w:color w:val="000000"/>
              </w:rPr>
              <w:t>1S</w:t>
            </w:r>
          </w:p>
        </w:tc>
      </w:tr>
    </w:tbl>
    <w:p w:rsidR="00E75EF6" w:rsidRDefault="00E75EF6" w:rsidP="004B5C6D"/>
    <w:p w:rsidR="00FE2467" w:rsidRDefault="00FE2467" w:rsidP="004B5C6D">
      <w:r>
        <w:t>Приложение 7.</w:t>
      </w:r>
    </w:p>
    <w:tbl>
      <w:tblPr>
        <w:tblW w:w="8501" w:type="dxa"/>
        <w:tblInd w:w="95" w:type="dxa"/>
        <w:tblLook w:val="04A0" w:firstRow="1" w:lastRow="0" w:firstColumn="1" w:lastColumn="0" w:noHBand="0" w:noVBand="1"/>
      </w:tblPr>
      <w:tblGrid>
        <w:gridCol w:w="3426"/>
        <w:gridCol w:w="757"/>
        <w:gridCol w:w="681"/>
        <w:gridCol w:w="750"/>
        <w:gridCol w:w="678"/>
        <w:gridCol w:w="827"/>
        <w:gridCol w:w="760"/>
        <w:gridCol w:w="633"/>
      </w:tblGrid>
      <w:tr w:rsidR="008D23A6" w:rsidRPr="008D23A6" w:rsidTr="008D23A6">
        <w:trPr>
          <w:trHeight w:val="300"/>
        </w:trPr>
        <w:tc>
          <w:tcPr>
            <w:tcW w:w="8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Таблица соответствия моделей автоматических выключателей</w:t>
            </w:r>
          </w:p>
        </w:tc>
      </w:tr>
      <w:tr w:rsidR="008D23A6" w:rsidRPr="008D23A6" w:rsidTr="008D23A6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A6" w:rsidRPr="008D23A6" w:rsidRDefault="008D23A6" w:rsidP="008D2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Значение тега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D23A6" w:rsidRPr="008D23A6" w:rsidTr="008D23A6">
        <w:trPr>
          <w:trHeight w:val="3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3A6" w:rsidRPr="008D23A6" w:rsidRDefault="008D23A6" w:rsidP="008D2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Соответствующая модель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SM40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PR2X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FTM2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ISM1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DAM1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ZM30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CM1</w:t>
            </w:r>
          </w:p>
        </w:tc>
      </w:tr>
    </w:tbl>
    <w:p w:rsidR="00FE2467" w:rsidRDefault="00FE2467" w:rsidP="004B5C6D"/>
    <w:p w:rsidR="008D23A6" w:rsidRDefault="008D23A6" w:rsidP="004B5C6D">
      <w:r>
        <w:t>Приложение 8.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764"/>
        <w:gridCol w:w="940"/>
        <w:gridCol w:w="940"/>
        <w:gridCol w:w="940"/>
        <w:gridCol w:w="940"/>
        <w:gridCol w:w="764"/>
        <w:gridCol w:w="764"/>
        <w:gridCol w:w="764"/>
        <w:gridCol w:w="764"/>
        <w:gridCol w:w="940"/>
      </w:tblGrid>
      <w:tr w:rsidR="008D23A6" w:rsidRPr="008D23A6" w:rsidTr="008D23A6">
        <w:trPr>
          <w:trHeight w:val="30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Таблица соответствия номинального тока (</w:t>
            </w:r>
            <w:proofErr w:type="spellStart"/>
            <w:r w:rsidRPr="008D23A6">
              <w:rPr>
                <w:rFonts w:ascii="Calibri" w:eastAsia="Times New Roman" w:hAnsi="Calibri" w:cs="Calibri"/>
                <w:color w:val="000000"/>
              </w:rPr>
              <w:t>In</w:t>
            </w:r>
            <w:proofErr w:type="spellEnd"/>
            <w:r w:rsidRPr="008D23A6">
              <w:rPr>
                <w:rFonts w:ascii="Calibri" w:eastAsia="Times New Roman" w:hAnsi="Calibri" w:cs="Calibri"/>
                <w:color w:val="000000"/>
              </w:rPr>
              <w:t xml:space="preserve">) </w:t>
            </w:r>
          </w:p>
        </w:tc>
      </w:tr>
      <w:tr w:rsidR="008D23A6" w:rsidRPr="008D23A6" w:rsidTr="008D23A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D23A6" w:rsidRPr="008D23A6" w:rsidTr="008D23A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63A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100A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225A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250A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315A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350A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400A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500A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600A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630A</w:t>
            </w:r>
          </w:p>
        </w:tc>
      </w:tr>
      <w:tr w:rsidR="008D23A6" w:rsidRPr="008D23A6" w:rsidTr="008D23A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D23A6" w:rsidRPr="008D23A6" w:rsidTr="008D23A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800A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1000A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1250A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1600A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2000A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32A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160A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200A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700A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A6" w:rsidRPr="008D23A6" w:rsidRDefault="008D23A6" w:rsidP="008D2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23A6">
              <w:rPr>
                <w:rFonts w:ascii="Calibri" w:eastAsia="Times New Roman" w:hAnsi="Calibri" w:cs="Calibri"/>
                <w:color w:val="000000"/>
              </w:rPr>
              <w:t>2500A</w:t>
            </w:r>
          </w:p>
        </w:tc>
      </w:tr>
    </w:tbl>
    <w:p w:rsidR="008D23A6" w:rsidRDefault="008D23A6" w:rsidP="004B5C6D"/>
    <w:p w:rsidR="00FC490F" w:rsidRDefault="00FC490F" w:rsidP="004B5C6D"/>
    <w:p w:rsidR="00FC490F" w:rsidRDefault="00FC490F" w:rsidP="004B5C6D"/>
    <w:p w:rsidR="00FC490F" w:rsidRDefault="00FC490F" w:rsidP="004B5C6D"/>
    <w:p w:rsidR="00FC490F" w:rsidRDefault="00FC490F" w:rsidP="004B5C6D"/>
    <w:p w:rsidR="00FC490F" w:rsidRDefault="00FC490F" w:rsidP="004B5C6D">
      <w:r>
        <w:t>Приложение 9.</w:t>
      </w:r>
    </w:p>
    <w:tbl>
      <w:tblPr>
        <w:tblW w:w="5700" w:type="dxa"/>
        <w:tblInd w:w="95" w:type="dxa"/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344"/>
      </w:tblGrid>
      <w:tr w:rsidR="00FC490F" w:rsidRPr="00FC490F" w:rsidTr="00FC490F">
        <w:trPr>
          <w:trHeight w:val="300"/>
        </w:trPr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Таблица соответствия скорости передачи данных</w:t>
            </w:r>
          </w:p>
        </w:tc>
      </w:tr>
      <w:tr w:rsidR="00FC490F" w:rsidRPr="00FC490F" w:rsidTr="00FC490F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C490F" w:rsidRPr="00FC490F" w:rsidTr="00FC490F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4800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9600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0F" w:rsidRPr="00FC490F" w:rsidRDefault="00FC490F" w:rsidP="00FC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490F">
              <w:rPr>
                <w:rFonts w:ascii="Calibri" w:eastAsia="Times New Roman" w:hAnsi="Calibri" w:cs="Calibri"/>
                <w:color w:val="000000"/>
              </w:rPr>
              <w:t>19200</w:t>
            </w:r>
          </w:p>
        </w:tc>
      </w:tr>
    </w:tbl>
    <w:p w:rsidR="00FC490F" w:rsidRDefault="00FC490F" w:rsidP="004B5C6D"/>
    <w:p w:rsidR="00FC490F" w:rsidRDefault="00FC490F" w:rsidP="004B5C6D">
      <w:r>
        <w:t>Приложение 10.</w:t>
      </w:r>
    </w:p>
    <w:tbl>
      <w:tblPr>
        <w:tblW w:w="1064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89"/>
        <w:gridCol w:w="1559"/>
        <w:gridCol w:w="1134"/>
        <w:gridCol w:w="1560"/>
        <w:gridCol w:w="1417"/>
        <w:gridCol w:w="1134"/>
        <w:gridCol w:w="1134"/>
        <w:gridCol w:w="1418"/>
      </w:tblGrid>
      <w:tr w:rsidR="00B94EEE" w:rsidRPr="00B94EEE" w:rsidTr="00984430">
        <w:trPr>
          <w:trHeight w:val="345"/>
        </w:trPr>
        <w:tc>
          <w:tcPr>
            <w:tcW w:w="10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D0 определение типа вывода</w:t>
            </w:r>
          </w:p>
        </w:tc>
      </w:tr>
      <w:tr w:rsidR="00B94EEE" w:rsidRPr="00B94EEE" w:rsidTr="00984430">
        <w:trPr>
          <w:trHeight w:val="34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4EEE" w:rsidRPr="00B94EEE" w:rsidTr="00984430">
        <w:trPr>
          <w:trHeight w:val="146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Универсальный выход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Предварительное оповещение о перегрузке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отложенного оповещения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сигнализации с кратковременной задержкой срабатывания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сигнализации заземления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Оповещение самодиагностики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сигнализации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длительной заде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</w:t>
            </w: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жки при неполадках</w:t>
            </w:r>
          </w:p>
        </w:tc>
      </w:tr>
      <w:tr w:rsidR="00B94EEE" w:rsidRPr="00B94EEE" w:rsidTr="00984430">
        <w:trPr>
          <w:trHeight w:val="34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B94EEE" w:rsidRPr="00B94EEE" w:rsidTr="00984430">
        <w:trPr>
          <w:trHeight w:val="87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короткого замыкания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неисправности заземления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неисправности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включения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Функция выключения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EEE" w:rsidRPr="00B94EEE" w:rsidRDefault="00B94EEE" w:rsidP="00B94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94E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57852" w:rsidRDefault="00F57852" w:rsidP="004B5C6D"/>
    <w:p w:rsidR="00F57852" w:rsidRPr="00F57852" w:rsidRDefault="00F57852" w:rsidP="00F57852"/>
    <w:p w:rsidR="00F57852" w:rsidRPr="00F57852" w:rsidRDefault="00F57852" w:rsidP="00F57852"/>
    <w:p w:rsidR="00F57852" w:rsidRPr="00F57852" w:rsidRDefault="00F57852" w:rsidP="00F57852"/>
    <w:p w:rsidR="00F57852" w:rsidRPr="00F57852" w:rsidRDefault="00F57852" w:rsidP="00F57852"/>
    <w:p w:rsidR="00F57852" w:rsidRPr="00F57852" w:rsidRDefault="00F57852" w:rsidP="00F57852"/>
    <w:p w:rsidR="00F57852" w:rsidRPr="00F57852" w:rsidRDefault="00F57852" w:rsidP="00F57852"/>
    <w:p w:rsidR="00F57852" w:rsidRPr="00F57852" w:rsidRDefault="00F57852" w:rsidP="00F57852"/>
    <w:p w:rsidR="00F57852" w:rsidRDefault="00F57852" w:rsidP="00F57852"/>
    <w:p w:rsidR="00FC490F" w:rsidRDefault="00FC490F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/>
    <w:p w:rsidR="00F57852" w:rsidRDefault="00F57852" w:rsidP="00F57852">
      <w:r>
        <w:t>3. Способ соединения проводов</w:t>
      </w:r>
    </w:p>
    <w:p w:rsidR="00F57852" w:rsidRDefault="00EB1B22" w:rsidP="00F57852">
      <w:r>
        <w:t>Примечание: способ соединения</w:t>
      </w:r>
      <w:r w:rsidRPr="00EB1B22">
        <w:t xml:space="preserve"> </w:t>
      </w:r>
      <w:r>
        <w:rPr>
          <w:lang w:val="fr-FR"/>
        </w:rPr>
        <w:t>DB</w:t>
      </w:r>
      <w:r w:rsidRPr="00EB1B22">
        <w:t>9</w:t>
      </w:r>
      <w:r>
        <w:t xml:space="preserve"> и</w:t>
      </w:r>
      <w:r w:rsidRPr="00EB1B22">
        <w:t xml:space="preserve"> </w:t>
      </w:r>
      <w:r>
        <w:rPr>
          <w:lang w:val="en-US"/>
        </w:rPr>
        <w:t>RS</w:t>
      </w:r>
      <w:r w:rsidRPr="00EB1B22">
        <w:t>485</w:t>
      </w:r>
      <w:r>
        <w:t>: 3 штыря в 485-А, 8 штырей в 485-В- как на рисунке 4-3</w:t>
      </w:r>
    </w:p>
    <w:p w:rsidR="00C33D16" w:rsidRDefault="00C33D16" w:rsidP="00DE5B69">
      <w:pPr>
        <w:spacing w:after="0" w:line="240" w:lineRule="auto"/>
      </w:pPr>
      <w:r>
        <w:t>Конец коммуникационного модуля</w:t>
      </w:r>
      <w:r w:rsidR="00DE5B69">
        <w:t xml:space="preserve"> </w:t>
      </w:r>
    </w:p>
    <w:tbl>
      <w:tblPr>
        <w:tblpPr w:leftFromText="180" w:rightFromText="180" w:vertAnchor="text" w:horzAnchor="page" w:tblpX="4369" w:tblpY="823"/>
        <w:tblW w:w="747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708"/>
        <w:gridCol w:w="1134"/>
        <w:gridCol w:w="851"/>
        <w:gridCol w:w="992"/>
        <w:gridCol w:w="992"/>
      </w:tblGrid>
      <w:tr w:rsidR="00240276" w:rsidRPr="00DE5B69" w:rsidTr="00240276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+24В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GND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Ввод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Оповещение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 xml:space="preserve">Вспомогательный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Выключение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Включение</w:t>
            </w:r>
          </w:p>
        </w:tc>
      </w:tr>
      <w:tr w:rsidR="00240276" w:rsidRPr="00DE5B69" w:rsidTr="00240276">
        <w:trPr>
          <w:trHeight w:val="8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резерв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резерв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COM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Ввод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ввод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контакт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69" w:rsidRPr="00DE5B69" w:rsidRDefault="00DE5B69" w:rsidP="002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5B69">
              <w:rPr>
                <w:rFonts w:ascii="Calibri" w:eastAsia="Times New Roman" w:hAnsi="Calibri" w:cs="Calibri"/>
                <w:color w:val="000000"/>
              </w:rPr>
              <w:t>контакт 2</w:t>
            </w:r>
          </w:p>
        </w:tc>
      </w:tr>
    </w:tbl>
    <w:p w:rsidR="00DE5B69" w:rsidRPr="00EB1B22" w:rsidRDefault="00DE5B69" w:rsidP="00DE5B69">
      <w:pPr>
        <w:spacing w:after="0" w:line="240" w:lineRule="auto"/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266950" cy="17907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B69" w:rsidRDefault="00DE5B69" w:rsidP="00DE5B69">
      <w:pPr>
        <w:spacing w:after="0" w:line="240" w:lineRule="auto"/>
        <w:rPr>
          <w:lang w:val="en-US"/>
        </w:rPr>
      </w:pPr>
    </w:p>
    <w:p w:rsidR="007D0A71" w:rsidRDefault="007D0A71" w:rsidP="00DE5B69">
      <w:pPr>
        <w:spacing w:after="0" w:line="240" w:lineRule="auto"/>
        <w:rPr>
          <w:lang w:val="en-US"/>
        </w:rPr>
      </w:pPr>
    </w:p>
    <w:p w:rsidR="007D0A71" w:rsidRDefault="007D0A71" w:rsidP="00DE5B69">
      <w:pPr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1985010" cy="2545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71" w:rsidRDefault="007D0A71" w:rsidP="00DE5B69">
      <w:pPr>
        <w:spacing w:after="0" w:line="240" w:lineRule="auto"/>
      </w:pPr>
      <w:r>
        <w:t>Рис. 4-3</w:t>
      </w:r>
    </w:p>
    <w:p w:rsidR="007D0A71" w:rsidRDefault="007D0A71" w:rsidP="00DE5B69">
      <w:pPr>
        <w:spacing w:after="0" w:line="240" w:lineRule="auto"/>
      </w:pPr>
    </w:p>
    <w:p w:rsidR="007D0A71" w:rsidRDefault="00C77B3B" w:rsidP="00DE5B69">
      <w:pPr>
        <w:spacing w:after="0" w:line="240" w:lineRule="auto"/>
      </w:pPr>
      <w:r>
        <w:t>Вторичное соединение к</w:t>
      </w:r>
      <w:r w:rsidR="007D0A71">
        <w:t>оммутационн</w:t>
      </w:r>
      <w:r>
        <w:t>ого</w:t>
      </w:r>
      <w:r w:rsidR="007D0A71">
        <w:t xml:space="preserve"> модул</w:t>
      </w:r>
      <w:r>
        <w:t>я</w:t>
      </w:r>
      <w:r w:rsidR="007D0A71">
        <w:t xml:space="preserve">, </w:t>
      </w:r>
      <w:r w:rsidR="007D0A71">
        <w:rPr>
          <w:lang w:val="en-US"/>
        </w:rPr>
        <w:t>PT</w:t>
      </w:r>
      <w:r w:rsidR="007D0A71">
        <w:t xml:space="preserve"> модул</w:t>
      </w:r>
      <w:r>
        <w:t>я, электрического приводного механизма, см. рис. 4-4.</w:t>
      </w: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C77B3B" w:rsidP="00DE5B69">
      <w:pPr>
        <w:spacing w:after="0" w:line="240" w:lineRule="auto"/>
      </w:pPr>
    </w:p>
    <w:p w:rsidR="00C77B3B" w:rsidRDefault="00E02E8D" w:rsidP="00DE5B69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639560" cy="526415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526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F3" w:rsidRDefault="003878F3" w:rsidP="00DE5B69">
      <w:pPr>
        <w:spacing w:after="0" w:line="240" w:lineRule="auto"/>
      </w:pPr>
    </w:p>
    <w:p w:rsidR="003878F3" w:rsidRDefault="003878F3" w:rsidP="00DE5B69">
      <w:pPr>
        <w:spacing w:after="0" w:line="240" w:lineRule="auto"/>
      </w:pPr>
      <w:r>
        <w:t>Рис. 4-4</w:t>
      </w:r>
    </w:p>
    <w:p w:rsidR="003D4194" w:rsidRDefault="003D4194" w:rsidP="00DE5B69">
      <w:pPr>
        <w:spacing w:after="0" w:line="240" w:lineRule="auto"/>
      </w:pPr>
    </w:p>
    <w:p w:rsidR="003D4194" w:rsidRDefault="003D4194" w:rsidP="00DE5B69">
      <w:pPr>
        <w:spacing w:after="0" w:line="240" w:lineRule="auto"/>
      </w:pPr>
    </w:p>
    <w:p w:rsidR="003878F3" w:rsidRDefault="003878F3" w:rsidP="00DE5B69">
      <w:pPr>
        <w:spacing w:after="0" w:line="240" w:lineRule="auto"/>
      </w:pPr>
    </w:p>
    <w:p w:rsidR="003D4194" w:rsidRDefault="003D4194" w:rsidP="00DE5B69">
      <w:pPr>
        <w:spacing w:after="0" w:line="240" w:lineRule="auto"/>
      </w:pPr>
    </w:p>
    <w:p w:rsidR="003D4194" w:rsidRPr="003D4194" w:rsidRDefault="003D4194" w:rsidP="003D4194"/>
    <w:p w:rsidR="003D4194" w:rsidRPr="003D4194" w:rsidRDefault="003D4194" w:rsidP="003D4194"/>
    <w:p w:rsidR="003D4194" w:rsidRPr="003D4194" w:rsidRDefault="003D4194" w:rsidP="003D4194"/>
    <w:p w:rsidR="003D4194" w:rsidRPr="003D4194" w:rsidRDefault="003D4194" w:rsidP="003D4194"/>
    <w:p w:rsidR="003D4194" w:rsidRPr="003D4194" w:rsidRDefault="003D4194" w:rsidP="003D4194"/>
    <w:p w:rsidR="003D4194" w:rsidRPr="003D4194" w:rsidRDefault="003D4194" w:rsidP="003D4194"/>
    <w:p w:rsidR="003D4194" w:rsidRPr="003D4194" w:rsidRDefault="003D4194" w:rsidP="003D4194"/>
    <w:p w:rsidR="003D4194" w:rsidRPr="003D4194" w:rsidRDefault="003D4194" w:rsidP="003D4194"/>
    <w:p w:rsidR="003D4194" w:rsidRDefault="003D4194" w:rsidP="003D4194"/>
    <w:p w:rsidR="003878F3" w:rsidRDefault="003878F3" w:rsidP="003D4194"/>
    <w:p w:rsidR="003D4194" w:rsidRDefault="003D4194" w:rsidP="003D4194"/>
    <w:p w:rsidR="003D4194" w:rsidRPr="007B2A37" w:rsidRDefault="007B2A37" w:rsidP="003D4194">
      <w:r>
        <w:t>4</w:t>
      </w:r>
      <w:r w:rsidR="003D4194">
        <w:t xml:space="preserve"> Способ подключения </w:t>
      </w:r>
      <w:r w:rsidR="003D4194">
        <w:rPr>
          <w:lang w:val="en-US"/>
        </w:rPr>
        <w:t>FST</w:t>
      </w:r>
      <w:r w:rsidR="003D4194" w:rsidRPr="007B2A37">
        <w:t>-</w:t>
      </w:r>
      <w:r w:rsidR="003D4194">
        <w:rPr>
          <w:lang w:val="en-US"/>
        </w:rPr>
        <w:t>TX</w:t>
      </w:r>
      <w:r w:rsidR="003D4194" w:rsidRPr="007B2A37">
        <w:t>2</w:t>
      </w:r>
    </w:p>
    <w:p w:rsidR="003D4194" w:rsidRPr="007B2A37" w:rsidRDefault="003C7D77" w:rsidP="003D4194">
      <w:r>
        <w:rPr>
          <w:noProof/>
        </w:rPr>
        <w:lastRenderedPageBreak/>
        <w:drawing>
          <wp:inline distT="0" distB="0" distL="0" distR="0">
            <wp:extent cx="6639560" cy="3023235"/>
            <wp:effectExtent l="19050" t="0" r="889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77" w:rsidRDefault="003C7D77" w:rsidP="003D4194">
      <w:r>
        <w:t>Рис. 4-5</w:t>
      </w:r>
    </w:p>
    <w:p w:rsidR="003C7D77" w:rsidRDefault="003C7D77" w:rsidP="003D4194"/>
    <w:p w:rsidR="00984430" w:rsidRDefault="00984430" w:rsidP="003D4194">
      <w:r>
        <w:t>5. Настройки адреса</w:t>
      </w:r>
    </w:p>
    <w:p w:rsidR="00984430" w:rsidRDefault="005C1D95" w:rsidP="003D4194">
      <w:r>
        <w:t>Заводская настройка адресов в</w:t>
      </w:r>
      <w:r w:rsidR="00984430">
        <w:t>се</w:t>
      </w:r>
      <w:r>
        <w:t xml:space="preserve">го оборудования по умолчанию «3», пользователь, в процессе эксплуатации столкнувшийся с необходимостью изменить адрес, может для этого применить устройство программирования, </w:t>
      </w:r>
      <w:r w:rsidR="00E52A93">
        <w:t xml:space="preserve">доступен диапазон от 1 до 255, оборудованию нельзя присваивать адрес «0», в то же время, в цепочке последовательно соединенного оборудования не может быть повторяющихся адресов. </w:t>
      </w:r>
      <w:r w:rsidR="0036077B">
        <w:t>Более п</w:t>
      </w:r>
      <w:r w:rsidR="00E52A93">
        <w:t>одробн</w:t>
      </w:r>
      <w:r w:rsidR="0036077B">
        <w:t>ая информация</w:t>
      </w:r>
      <w:r w:rsidR="00E52A93">
        <w:t xml:space="preserve"> о способах использования устройства программирования </w:t>
      </w:r>
      <w:r w:rsidR="0036077B">
        <w:t xml:space="preserve">указана в инструкции по применению программатора. </w:t>
      </w:r>
    </w:p>
    <w:p w:rsidR="003C7D77" w:rsidRPr="003C7D77" w:rsidRDefault="003C7D77" w:rsidP="003D4194"/>
    <w:sectPr w:rsidR="003C7D77" w:rsidRPr="003C7D77" w:rsidSect="003167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565"/>
    <w:multiLevelType w:val="hybridMultilevel"/>
    <w:tmpl w:val="7A34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88F"/>
    <w:multiLevelType w:val="hybridMultilevel"/>
    <w:tmpl w:val="0BE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72EFD"/>
    <w:multiLevelType w:val="hybridMultilevel"/>
    <w:tmpl w:val="BBB0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C9"/>
    <w:rsid w:val="000029DF"/>
    <w:rsid w:val="00025FC5"/>
    <w:rsid w:val="00030936"/>
    <w:rsid w:val="00076C0A"/>
    <w:rsid w:val="000A4381"/>
    <w:rsid w:val="00105DA4"/>
    <w:rsid w:val="0011470A"/>
    <w:rsid w:val="001A251F"/>
    <w:rsid w:val="00240276"/>
    <w:rsid w:val="002A129F"/>
    <w:rsid w:val="002C7EC7"/>
    <w:rsid w:val="00316744"/>
    <w:rsid w:val="00343FEF"/>
    <w:rsid w:val="0036077B"/>
    <w:rsid w:val="00377957"/>
    <w:rsid w:val="003878F3"/>
    <w:rsid w:val="0039746B"/>
    <w:rsid w:val="003C7D77"/>
    <w:rsid w:val="003D4194"/>
    <w:rsid w:val="00456613"/>
    <w:rsid w:val="004A4D49"/>
    <w:rsid w:val="004A5199"/>
    <w:rsid w:val="004B4E8B"/>
    <w:rsid w:val="004B5C6D"/>
    <w:rsid w:val="004E279E"/>
    <w:rsid w:val="005517E5"/>
    <w:rsid w:val="00596328"/>
    <w:rsid w:val="005C1D95"/>
    <w:rsid w:val="005E0E74"/>
    <w:rsid w:val="005F26CA"/>
    <w:rsid w:val="00604D16"/>
    <w:rsid w:val="00694BC6"/>
    <w:rsid w:val="006B6037"/>
    <w:rsid w:val="00703D98"/>
    <w:rsid w:val="0073723C"/>
    <w:rsid w:val="007537F3"/>
    <w:rsid w:val="00762E01"/>
    <w:rsid w:val="0076479B"/>
    <w:rsid w:val="00795BA8"/>
    <w:rsid w:val="007A2D23"/>
    <w:rsid w:val="007B2A37"/>
    <w:rsid w:val="007D0A71"/>
    <w:rsid w:val="007D241B"/>
    <w:rsid w:val="0080361C"/>
    <w:rsid w:val="00813607"/>
    <w:rsid w:val="00860D11"/>
    <w:rsid w:val="00867C3F"/>
    <w:rsid w:val="00870B72"/>
    <w:rsid w:val="00875C29"/>
    <w:rsid w:val="00885EEB"/>
    <w:rsid w:val="008C050F"/>
    <w:rsid w:val="008C3D0F"/>
    <w:rsid w:val="008D23A6"/>
    <w:rsid w:val="008D3BF4"/>
    <w:rsid w:val="008E38EB"/>
    <w:rsid w:val="009008FD"/>
    <w:rsid w:val="0090452A"/>
    <w:rsid w:val="00984430"/>
    <w:rsid w:val="009B25B1"/>
    <w:rsid w:val="009D7CDB"/>
    <w:rsid w:val="00A36257"/>
    <w:rsid w:val="00A778AB"/>
    <w:rsid w:val="00A85FDF"/>
    <w:rsid w:val="00A96C55"/>
    <w:rsid w:val="00AD6843"/>
    <w:rsid w:val="00AD7224"/>
    <w:rsid w:val="00B1512D"/>
    <w:rsid w:val="00B71635"/>
    <w:rsid w:val="00B8377A"/>
    <w:rsid w:val="00B94EEE"/>
    <w:rsid w:val="00BA714C"/>
    <w:rsid w:val="00BB72AA"/>
    <w:rsid w:val="00BC15C9"/>
    <w:rsid w:val="00BF7BAD"/>
    <w:rsid w:val="00C33D16"/>
    <w:rsid w:val="00C42D2E"/>
    <w:rsid w:val="00C5013B"/>
    <w:rsid w:val="00C60D1F"/>
    <w:rsid w:val="00C77B3B"/>
    <w:rsid w:val="00C92CBF"/>
    <w:rsid w:val="00CE0700"/>
    <w:rsid w:val="00D45CE4"/>
    <w:rsid w:val="00D50BD3"/>
    <w:rsid w:val="00D572F4"/>
    <w:rsid w:val="00D60905"/>
    <w:rsid w:val="00DD3BFF"/>
    <w:rsid w:val="00DE5B69"/>
    <w:rsid w:val="00DF3AEE"/>
    <w:rsid w:val="00E02E8D"/>
    <w:rsid w:val="00E11AC5"/>
    <w:rsid w:val="00E52A93"/>
    <w:rsid w:val="00E75EF6"/>
    <w:rsid w:val="00EA46B9"/>
    <w:rsid w:val="00EB1B22"/>
    <w:rsid w:val="00EE5660"/>
    <w:rsid w:val="00F3265B"/>
    <w:rsid w:val="00F344FB"/>
    <w:rsid w:val="00F4109C"/>
    <w:rsid w:val="00F54E23"/>
    <w:rsid w:val="00F57852"/>
    <w:rsid w:val="00F66A87"/>
    <w:rsid w:val="00F7507F"/>
    <w:rsid w:val="00F92156"/>
    <w:rsid w:val="00FA2579"/>
    <w:rsid w:val="00FA27EF"/>
    <w:rsid w:val="00FC490F"/>
    <w:rsid w:val="00FE2467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F0E77-0370-435C-BDDD-4242C9E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C9"/>
    <w:pPr>
      <w:ind w:left="720"/>
      <w:contextualSpacing/>
    </w:pPr>
  </w:style>
  <w:style w:type="character" w:customStyle="1" w:styleId="apple-converted-space">
    <w:name w:val="apple-converted-space"/>
    <w:basedOn w:val="a0"/>
    <w:rsid w:val="008C050F"/>
  </w:style>
  <w:style w:type="paragraph" w:styleId="a4">
    <w:name w:val="Balloon Text"/>
    <w:basedOn w:val="a"/>
    <w:link w:val="a5"/>
    <w:uiPriority w:val="99"/>
    <w:semiHidden/>
    <w:unhideWhenUsed/>
    <w:rsid w:val="00DE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32C0-54A6-42FA-89E1-DEC82DA2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2440</Words>
  <Characters>13908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Морозов Евгений Александрович</cp:lastModifiedBy>
  <cp:revision>2</cp:revision>
  <dcterms:created xsi:type="dcterms:W3CDTF">2023-01-10T06:10:00Z</dcterms:created>
  <dcterms:modified xsi:type="dcterms:W3CDTF">2023-01-10T06:10:00Z</dcterms:modified>
</cp:coreProperties>
</file>